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CCF0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40007</w:t>
      </w:r>
      <w:r w:rsidR="0016666F" w:rsidRPr="006E7BAE">
        <w:t>     </w:t>
      </w:r>
    </w:p>
    <w:p w14:paraId="30ACCF01" w14:textId="77777777" w:rsidR="009F436C" w:rsidRPr="006E7BAE" w:rsidRDefault="009F436C" w:rsidP="00382FEC"/>
    <w:p w14:paraId="30ACCF0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ACCF06" w14:textId="77777777" w:rsidTr="00C173B0">
        <w:tc>
          <w:tcPr>
            <w:tcW w:w="2269" w:type="pct"/>
          </w:tcPr>
          <w:p w14:paraId="30ACCF03" w14:textId="77777777" w:rsidR="00417FB7" w:rsidRPr="006E7BAE" w:rsidRDefault="00660F50" w:rsidP="00E55AB5">
            <w:r>
              <w:t xml:space="preserve">March </w:t>
            </w:r>
            <w:r w:rsidR="00EF152B">
              <w:t>1</w:t>
            </w:r>
            <w:r w:rsidR="00E55AB5">
              <w:t>0</w:t>
            </w:r>
            <w:r w:rsidR="00543EDD">
              <w:t>, 2022</w:t>
            </w:r>
          </w:p>
        </w:tc>
        <w:tc>
          <w:tcPr>
            <w:tcW w:w="381" w:type="pct"/>
          </w:tcPr>
          <w:p w14:paraId="30ACCF04" w14:textId="77777777" w:rsidR="00417FB7" w:rsidRPr="006E7BAE" w:rsidRDefault="00417FB7" w:rsidP="00382FEC"/>
        </w:tc>
        <w:tc>
          <w:tcPr>
            <w:tcW w:w="2350" w:type="pct"/>
          </w:tcPr>
          <w:p w14:paraId="30ACCF05" w14:textId="77777777" w:rsidR="00417FB7" w:rsidRPr="00D83B8C" w:rsidRDefault="00EF152B" w:rsidP="00E55AB5">
            <w:pPr>
              <w:rPr>
                <w:lang w:val="en-US"/>
              </w:rPr>
            </w:pPr>
            <w:r>
              <w:t>Le 1</w:t>
            </w:r>
            <w:r w:rsidR="00E55AB5">
              <w:t>0</w:t>
            </w:r>
            <w:r>
              <w:t xml:space="preserve"> mars</w:t>
            </w:r>
            <w:r w:rsidR="00543EDD">
              <w:t xml:space="preserve"> 2022</w:t>
            </w:r>
          </w:p>
        </w:tc>
      </w:tr>
      <w:tr w:rsidR="00E12A51" w:rsidRPr="006E7BAE" w14:paraId="30ACCF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ACCF0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ACCF0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ACCF0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0ACCF1C" w14:textId="77777777" w:rsidTr="00C173B0">
        <w:tc>
          <w:tcPr>
            <w:tcW w:w="2269" w:type="pct"/>
          </w:tcPr>
          <w:p w14:paraId="30ACCF0C" w14:textId="77777777" w:rsidR="003B464F" w:rsidRDefault="00E55AB5">
            <w:pPr>
              <w:pStyle w:val="SCCLsocPrefix"/>
            </w:pPr>
            <w:r>
              <w:t>BETWEEN:</w:t>
            </w:r>
          </w:p>
          <w:p w14:paraId="1F28EED6" w14:textId="77777777" w:rsidR="001D61FB" w:rsidRPr="00290B82" w:rsidRDefault="001D61FB" w:rsidP="00D96A01"/>
          <w:p w14:paraId="30ACCF0D" w14:textId="77777777" w:rsidR="003B464F" w:rsidRDefault="00E55AB5">
            <w:pPr>
              <w:pStyle w:val="SCCLsocParty"/>
            </w:pPr>
            <w:r>
              <w:t>Collins Njoroge</w:t>
            </w:r>
            <w:r>
              <w:br/>
            </w:r>
          </w:p>
          <w:p w14:paraId="30ACCF0E" w14:textId="77777777" w:rsidR="003B464F" w:rsidRDefault="00E55AB5">
            <w:pPr>
              <w:pStyle w:val="SCCLsocPartyRole"/>
            </w:pPr>
            <w:r>
              <w:t>Applicant</w:t>
            </w:r>
            <w:r>
              <w:br/>
            </w:r>
          </w:p>
          <w:p w14:paraId="30ACCF0F" w14:textId="77777777" w:rsidR="003B464F" w:rsidRDefault="00E55AB5">
            <w:pPr>
              <w:pStyle w:val="SCCLsocVersus"/>
            </w:pPr>
            <w:r>
              <w:t>- and -</w:t>
            </w:r>
          </w:p>
          <w:p w14:paraId="30ACCF10" w14:textId="77777777" w:rsidR="003B464F" w:rsidRDefault="003B464F"/>
          <w:p w14:paraId="30ACCF11" w14:textId="77777777" w:rsidR="003B464F" w:rsidRDefault="00E55AB5">
            <w:pPr>
              <w:pStyle w:val="SCCLsocParty"/>
            </w:pPr>
            <w:r>
              <w:t>British Columbia Human Rights Tribunal, University of British Columbia and Attorney General of British Columbia</w:t>
            </w:r>
            <w:r>
              <w:br/>
            </w:r>
          </w:p>
          <w:p w14:paraId="30ACCF12" w14:textId="77777777" w:rsidR="003B464F" w:rsidRDefault="00E55AB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0ACCF13" w14:textId="77777777" w:rsidR="00824412" w:rsidRPr="006E7BAE" w:rsidRDefault="00824412" w:rsidP="00375294"/>
        </w:tc>
        <w:tc>
          <w:tcPr>
            <w:tcW w:w="2350" w:type="pct"/>
          </w:tcPr>
          <w:p w14:paraId="30ACCF15" w14:textId="77777777" w:rsidR="003B464F" w:rsidRDefault="00E55AB5">
            <w:pPr>
              <w:pStyle w:val="SCCLsocPrefix"/>
              <w:rPr>
                <w:lang w:val="fr-CA"/>
              </w:rPr>
            </w:pPr>
            <w:r w:rsidRPr="00660F50">
              <w:rPr>
                <w:lang w:val="fr-CA"/>
              </w:rPr>
              <w:t>ENTRE :</w:t>
            </w:r>
          </w:p>
          <w:p w14:paraId="005F3AD9" w14:textId="77777777" w:rsidR="001D61FB" w:rsidRPr="00290B82" w:rsidRDefault="001D61FB" w:rsidP="00D96A01">
            <w:pPr>
              <w:rPr>
                <w:lang w:val="fr-CA"/>
              </w:rPr>
            </w:pPr>
          </w:p>
          <w:p w14:paraId="30ACCF16" w14:textId="77777777" w:rsidR="003B464F" w:rsidRPr="00660F50" w:rsidRDefault="00E55AB5">
            <w:pPr>
              <w:pStyle w:val="SCCLsocParty"/>
              <w:rPr>
                <w:lang w:val="fr-CA"/>
              </w:rPr>
            </w:pPr>
            <w:r w:rsidRPr="00660F50">
              <w:rPr>
                <w:lang w:val="fr-CA"/>
              </w:rPr>
              <w:t>Collins Njoroge</w:t>
            </w:r>
            <w:r w:rsidRPr="00660F50">
              <w:rPr>
                <w:lang w:val="fr-CA"/>
              </w:rPr>
              <w:br/>
            </w:r>
          </w:p>
          <w:p w14:paraId="30ACCF17" w14:textId="77777777" w:rsidR="003B464F" w:rsidRPr="00660F50" w:rsidRDefault="00E55AB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60F50">
              <w:rPr>
                <w:lang w:val="fr-CA"/>
              </w:rPr>
              <w:br/>
            </w:r>
          </w:p>
          <w:p w14:paraId="30ACCF18" w14:textId="77777777" w:rsidR="003B464F" w:rsidRPr="00D96A01" w:rsidRDefault="00E55AB5">
            <w:pPr>
              <w:pStyle w:val="SCCLsocVersus"/>
              <w:rPr>
                <w:lang w:val="fr-CA"/>
              </w:rPr>
            </w:pPr>
            <w:r w:rsidRPr="00D96A01">
              <w:rPr>
                <w:lang w:val="fr-CA"/>
              </w:rPr>
              <w:t>- et -</w:t>
            </w:r>
          </w:p>
          <w:p w14:paraId="30ACCF19" w14:textId="77777777" w:rsidR="003B464F" w:rsidRPr="00D96A01" w:rsidRDefault="003B464F">
            <w:pPr>
              <w:rPr>
                <w:lang w:val="fr-CA"/>
              </w:rPr>
            </w:pPr>
          </w:p>
          <w:p w14:paraId="30ACCF1A" w14:textId="528D8B5B" w:rsidR="003B464F" w:rsidRDefault="00E55AB5">
            <w:pPr>
              <w:pStyle w:val="SCCLsocParty"/>
            </w:pPr>
            <w:r>
              <w:t xml:space="preserve">British Columbia Human Rights Tribunal, University of British Columbia et </w:t>
            </w:r>
            <w:r w:rsidR="00D61CB9">
              <w:t xml:space="preserve">Procureur général de la </w:t>
            </w:r>
            <w:r w:rsidR="00D61CB9" w:rsidRPr="00D61CB9">
              <w:t>Colombie-Britannique</w:t>
            </w:r>
          </w:p>
          <w:p w14:paraId="6435818C" w14:textId="77777777" w:rsidR="00D61CB9" w:rsidRPr="00D200B6" w:rsidRDefault="00D61CB9" w:rsidP="00D96A01"/>
          <w:p w14:paraId="30ACCF1B" w14:textId="77777777" w:rsidR="003B464F" w:rsidRDefault="00E55AB5">
            <w:pPr>
              <w:pStyle w:val="SCCLsocPartyRole"/>
            </w:pPr>
            <w:r>
              <w:t>Intimés</w:t>
            </w:r>
          </w:p>
        </w:tc>
      </w:tr>
      <w:tr w:rsidR="00824412" w:rsidRPr="006E7BAE" w14:paraId="30ACCF2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ACCF1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ACCF1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ACCF1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96A01" w14:paraId="30ACCF2A" w14:textId="77777777" w:rsidTr="00C173B0">
        <w:tc>
          <w:tcPr>
            <w:tcW w:w="2269" w:type="pct"/>
          </w:tcPr>
          <w:p w14:paraId="30ACCF2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ACCF22" w14:textId="77777777" w:rsidR="00824412" w:rsidRPr="006E7BAE" w:rsidRDefault="00824412" w:rsidP="00417FB7">
            <w:pPr>
              <w:jc w:val="center"/>
            </w:pPr>
          </w:p>
          <w:p w14:paraId="30ACCF23" w14:textId="1B2809E9" w:rsidR="00824412" w:rsidRDefault="00E55AB5" w:rsidP="00011960">
            <w:pPr>
              <w:jc w:val="both"/>
            </w:pPr>
            <w:r>
              <w:t>The motion for a stay</w:t>
            </w:r>
            <w:r w:rsidRPr="00E55AB5">
              <w:t xml:space="preserve"> </w:t>
            </w:r>
            <w:r>
              <w:t xml:space="preserve">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 xml:space="preserve"> CA47122</w:t>
            </w:r>
            <w:r w:rsidRPr="006E7BAE">
              <w:t>,</w:t>
            </w:r>
            <w:r>
              <w:t xml:space="preserve"> </w:t>
            </w:r>
            <w:r w:rsidR="00824412">
              <w:t>2021 BCCA 245,</w:t>
            </w:r>
            <w:r w:rsidR="00824412" w:rsidRPr="006E7BAE">
              <w:t xml:space="preserve"> dated </w:t>
            </w:r>
            <w:r w:rsidR="00824412">
              <w:t>June 11, 2021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30ACCF24" w14:textId="77777777" w:rsidR="003F6511" w:rsidRDefault="003F6511" w:rsidP="00011960">
            <w:pPr>
              <w:jc w:val="both"/>
            </w:pPr>
          </w:p>
          <w:p w14:paraId="30ACCF2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0ACCF2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ACCF2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ACCF2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0ACCF29" w14:textId="6A116D02" w:rsidR="003F6511" w:rsidRPr="006E7BAE" w:rsidRDefault="00E55AB5" w:rsidP="00290B82">
            <w:pPr>
              <w:jc w:val="both"/>
              <w:rPr>
                <w:lang w:val="fr-CA"/>
              </w:rPr>
            </w:pPr>
            <w:r w:rsidRPr="00E55AB5">
              <w:rPr>
                <w:lang w:val="fr-CA"/>
              </w:rPr>
              <w:t xml:space="preserve">La requête </w:t>
            </w:r>
            <w:r w:rsidR="00290B82">
              <w:rPr>
                <w:lang w:val="fr-CA"/>
              </w:rPr>
              <w:t xml:space="preserve">pour un </w:t>
            </w:r>
            <w:r w:rsidRPr="00E55AB5">
              <w:rPr>
                <w:lang w:val="fr-CA"/>
              </w:rPr>
              <w:t>sursis  est rejetée.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60F50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660F50">
              <w:rPr>
                <w:lang w:val="fr-CA"/>
              </w:rPr>
              <w:t>CA47122</w:t>
            </w:r>
            <w:r w:rsidRPr="006E7BAE">
              <w:rPr>
                <w:lang w:val="fr-CA"/>
              </w:rPr>
              <w:t xml:space="preserve">, </w:t>
            </w:r>
            <w:r w:rsidR="00824412" w:rsidRPr="00660F50">
              <w:rPr>
                <w:lang w:val="fr-CA"/>
              </w:rPr>
              <w:t xml:space="preserve">2021 BCCA 245,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60F50">
              <w:rPr>
                <w:lang w:val="fr-CA"/>
              </w:rPr>
              <w:t>11 juin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14:paraId="30ACCF2B" w14:textId="77777777" w:rsidR="009F436C" w:rsidRPr="00D83B8C" w:rsidRDefault="009F436C" w:rsidP="00382FEC">
      <w:pPr>
        <w:rPr>
          <w:lang w:val="fr-CA"/>
        </w:rPr>
      </w:pPr>
    </w:p>
    <w:p w14:paraId="30ACCF2C" w14:textId="77777777" w:rsidR="009F436C" w:rsidRPr="00D83B8C" w:rsidRDefault="009F436C" w:rsidP="00417FB7">
      <w:pPr>
        <w:jc w:val="center"/>
        <w:rPr>
          <w:lang w:val="fr-CA"/>
        </w:rPr>
      </w:pPr>
    </w:p>
    <w:p w14:paraId="30ACCF2D" w14:textId="77777777" w:rsidR="009F436C" w:rsidRPr="00D83B8C" w:rsidRDefault="009F436C" w:rsidP="00417FB7">
      <w:pPr>
        <w:jc w:val="center"/>
        <w:rPr>
          <w:lang w:val="fr-CA"/>
        </w:rPr>
      </w:pPr>
    </w:p>
    <w:p w14:paraId="30ACCF2E" w14:textId="77777777" w:rsidR="009F436C" w:rsidRPr="00D83B8C" w:rsidRDefault="009F436C" w:rsidP="00417FB7">
      <w:pPr>
        <w:jc w:val="center"/>
        <w:rPr>
          <w:lang w:val="fr-CA"/>
        </w:rPr>
      </w:pPr>
    </w:p>
    <w:p w14:paraId="30ACCF2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0ACCF30" w14:textId="77777777" w:rsidR="008F53F3" w:rsidRPr="00A252FA" w:rsidRDefault="003A37CF" w:rsidP="00E55AB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0ACCF3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CCF34" w14:textId="77777777" w:rsidR="00983D48" w:rsidRDefault="00983D48">
      <w:r>
        <w:separator/>
      </w:r>
    </w:p>
  </w:endnote>
  <w:endnote w:type="continuationSeparator" w:id="0">
    <w:p w14:paraId="30ACCF3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CCF32" w14:textId="77777777" w:rsidR="00983D48" w:rsidRDefault="00983D48">
      <w:r>
        <w:separator/>
      </w:r>
    </w:p>
  </w:footnote>
  <w:footnote w:type="continuationSeparator" w:id="0">
    <w:p w14:paraId="30ACCF3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CCF3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90B8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ACCF37" w14:textId="77777777" w:rsidR="008F53F3" w:rsidRDefault="008F53F3" w:rsidP="008F53F3">
    <w:pPr>
      <w:rPr>
        <w:szCs w:val="24"/>
      </w:rPr>
    </w:pPr>
  </w:p>
  <w:p w14:paraId="30ACCF38" w14:textId="77777777" w:rsidR="008F53F3" w:rsidRDefault="008F53F3" w:rsidP="008F53F3">
    <w:pPr>
      <w:rPr>
        <w:szCs w:val="24"/>
      </w:rPr>
    </w:pPr>
  </w:p>
  <w:p w14:paraId="30ACCF3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40007</w:t>
    </w:r>
    <w:r>
      <w:rPr>
        <w:szCs w:val="24"/>
      </w:rPr>
      <w:t>     </w:t>
    </w:r>
  </w:p>
  <w:p w14:paraId="30ACCF3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0ACCF3B" w14:textId="77777777" w:rsidR="0073151A" w:rsidRDefault="0073151A" w:rsidP="0073151A"/>
      <w:p w14:paraId="30ACCF3C" w14:textId="77777777" w:rsidR="0073151A" w:rsidRPr="006E7BAE" w:rsidRDefault="0073151A" w:rsidP="0073151A"/>
      <w:p w14:paraId="30ACCF3D" w14:textId="77777777" w:rsidR="0073151A" w:rsidRPr="006E7BAE" w:rsidRDefault="0073151A" w:rsidP="0073151A"/>
      <w:p w14:paraId="30ACCF3E" w14:textId="77777777" w:rsidR="0073151A" w:rsidRPr="006E7BAE" w:rsidRDefault="0073151A" w:rsidP="0073151A"/>
      <w:p w14:paraId="30ACCF3F" w14:textId="77777777" w:rsidR="0073151A" w:rsidRDefault="0073151A" w:rsidP="0073151A"/>
      <w:p w14:paraId="30ACCF40" w14:textId="77777777" w:rsidR="0073151A" w:rsidRDefault="0073151A" w:rsidP="0073151A"/>
      <w:p w14:paraId="30ACCF41" w14:textId="77777777" w:rsidR="0073151A" w:rsidRDefault="0073151A" w:rsidP="0073151A"/>
      <w:p w14:paraId="30ACCF42" w14:textId="77777777" w:rsidR="0073151A" w:rsidRDefault="0073151A" w:rsidP="0073151A"/>
      <w:p w14:paraId="30ACCF43" w14:textId="77777777" w:rsidR="0073151A" w:rsidRDefault="0073151A" w:rsidP="0073151A"/>
      <w:p w14:paraId="30ACCF44" w14:textId="77777777" w:rsidR="0073151A" w:rsidRPr="006E7BAE" w:rsidRDefault="0073151A" w:rsidP="0073151A"/>
      <w:p w14:paraId="30ACCF45" w14:textId="77777777" w:rsidR="00ED265D" w:rsidRPr="0073151A" w:rsidRDefault="00E4099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61FB"/>
    <w:rsid w:val="001E1079"/>
    <w:rsid w:val="00203642"/>
    <w:rsid w:val="00212BA0"/>
    <w:rsid w:val="002523DE"/>
    <w:rsid w:val="002568D3"/>
    <w:rsid w:val="0027284C"/>
    <w:rsid w:val="00290B8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464F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0F50"/>
    <w:rsid w:val="006D4BB4"/>
    <w:rsid w:val="006E7BAE"/>
    <w:rsid w:val="00701109"/>
    <w:rsid w:val="0073151A"/>
    <w:rsid w:val="00735775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5B3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00B6"/>
    <w:rsid w:val="00D42339"/>
    <w:rsid w:val="00D61AC2"/>
    <w:rsid w:val="00D61CB9"/>
    <w:rsid w:val="00D83B8C"/>
    <w:rsid w:val="00D96A01"/>
    <w:rsid w:val="00DA4281"/>
    <w:rsid w:val="00DB1ADC"/>
    <w:rsid w:val="00DD4332"/>
    <w:rsid w:val="00E12A51"/>
    <w:rsid w:val="00E40991"/>
    <w:rsid w:val="00E55AB5"/>
    <w:rsid w:val="00E736B9"/>
    <w:rsid w:val="00E777AD"/>
    <w:rsid w:val="00EA4B61"/>
    <w:rsid w:val="00EC5EE0"/>
    <w:rsid w:val="00ED265D"/>
    <w:rsid w:val="00EE2A6C"/>
    <w:rsid w:val="00EF152B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ACC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14438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1499F-4FF8-4375-9131-8044821EA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FE416-23E3-41F9-8B99-E5B1AD61EFD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77C8F38-5300-4444-9FD2-26919DA08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2022-03-07T13:37:00Z</dcterms:created>
  <dcterms:modified xsi:type="dcterms:W3CDTF">2022-03-07T13:37:00Z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