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A9487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39858</w:t>
      </w:r>
      <w:r w:rsidR="0016666F" w:rsidRPr="006E7BAE">
        <w:t>     </w:t>
      </w:r>
    </w:p>
    <w:p w14:paraId="512A9488" w14:textId="77777777" w:rsidR="009F436C" w:rsidRPr="006E7BAE" w:rsidRDefault="009F436C" w:rsidP="00382FEC"/>
    <w:p w14:paraId="512A9489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12A948D" w14:textId="77777777" w:rsidTr="00C173B0">
        <w:tc>
          <w:tcPr>
            <w:tcW w:w="2269" w:type="pct"/>
          </w:tcPr>
          <w:p w14:paraId="512A948A" w14:textId="77777777" w:rsidR="00417FB7" w:rsidRPr="006E7BAE" w:rsidRDefault="00543EDD" w:rsidP="002E427F">
            <w:r>
              <w:t xml:space="preserve">March </w:t>
            </w:r>
            <w:r w:rsidR="002E427F">
              <w:t>24</w:t>
            </w:r>
            <w:r>
              <w:t>, 2022</w:t>
            </w:r>
          </w:p>
        </w:tc>
        <w:tc>
          <w:tcPr>
            <w:tcW w:w="381" w:type="pct"/>
          </w:tcPr>
          <w:p w14:paraId="512A948B" w14:textId="77777777" w:rsidR="00417FB7" w:rsidRPr="006E7BAE" w:rsidRDefault="00417FB7" w:rsidP="00382FEC"/>
        </w:tc>
        <w:tc>
          <w:tcPr>
            <w:tcW w:w="2350" w:type="pct"/>
          </w:tcPr>
          <w:p w14:paraId="512A948C" w14:textId="77777777" w:rsidR="00417FB7" w:rsidRPr="00D83B8C" w:rsidRDefault="002E427F" w:rsidP="00816B78">
            <w:pPr>
              <w:rPr>
                <w:lang w:val="en-US"/>
              </w:rPr>
            </w:pPr>
            <w:r>
              <w:t>Le 24</w:t>
            </w:r>
            <w:r w:rsidR="00543EDD">
              <w:t xml:space="preserve"> mars 2022</w:t>
            </w:r>
          </w:p>
        </w:tc>
      </w:tr>
      <w:tr w:rsidR="00E12A51" w:rsidRPr="006E7BAE" w14:paraId="512A949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12A948E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12A948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12A9490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512A94A3" w14:textId="77777777" w:rsidTr="00C173B0">
        <w:tc>
          <w:tcPr>
            <w:tcW w:w="2269" w:type="pct"/>
          </w:tcPr>
          <w:p w14:paraId="512A9493" w14:textId="77777777" w:rsidR="00F266A4" w:rsidRDefault="002E427F">
            <w:pPr>
              <w:pStyle w:val="SCCLsocPrefix"/>
            </w:pPr>
            <w:r>
              <w:t>BETWEEN:</w:t>
            </w:r>
          </w:p>
          <w:p w14:paraId="4EA158CB" w14:textId="77777777" w:rsidR="00195E57" w:rsidRPr="000A3A16" w:rsidRDefault="00195E57" w:rsidP="006449B8"/>
          <w:p w14:paraId="512A9494" w14:textId="77777777" w:rsidR="00F266A4" w:rsidRDefault="002E427F">
            <w:pPr>
              <w:pStyle w:val="SCCLsocParty"/>
            </w:pPr>
            <w:r>
              <w:t>Attorney General of Canada</w:t>
            </w:r>
            <w:r>
              <w:br/>
            </w:r>
            <w:bookmarkStart w:id="0" w:name="_GoBack"/>
            <w:bookmarkEnd w:id="0"/>
          </w:p>
          <w:p w14:paraId="512A9495" w14:textId="77777777" w:rsidR="00F266A4" w:rsidRDefault="002E427F">
            <w:pPr>
              <w:pStyle w:val="SCCLsocPartyRole"/>
            </w:pPr>
            <w:r>
              <w:t>Applicant</w:t>
            </w:r>
            <w:r>
              <w:br/>
            </w:r>
          </w:p>
          <w:p w14:paraId="512A9496" w14:textId="77777777" w:rsidR="00F266A4" w:rsidRDefault="002E427F">
            <w:pPr>
              <w:pStyle w:val="SCCLsocVersus"/>
            </w:pPr>
            <w:r>
              <w:t>- and -</w:t>
            </w:r>
          </w:p>
          <w:p w14:paraId="512A9497" w14:textId="77777777" w:rsidR="00F266A4" w:rsidRDefault="00F266A4"/>
          <w:p w14:paraId="512A9498" w14:textId="6B236CAE" w:rsidR="00F266A4" w:rsidRDefault="002E427F">
            <w:pPr>
              <w:pStyle w:val="SCCLsocParty"/>
            </w:pPr>
            <w:r>
              <w:t>Alexion Pharmaceuticals</w:t>
            </w:r>
            <w:r w:rsidR="00034554">
              <w:t>,</w:t>
            </w:r>
            <w:r>
              <w:t xml:space="preserve"> Inc.</w:t>
            </w:r>
            <w:r>
              <w:br/>
            </w:r>
          </w:p>
          <w:p w14:paraId="512A9499" w14:textId="77777777" w:rsidR="00F266A4" w:rsidRDefault="002E427F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512A949A" w14:textId="77777777" w:rsidR="00824412" w:rsidRPr="006E7BAE" w:rsidRDefault="00824412" w:rsidP="00375294"/>
        </w:tc>
        <w:tc>
          <w:tcPr>
            <w:tcW w:w="2350" w:type="pct"/>
          </w:tcPr>
          <w:p w14:paraId="512A949C" w14:textId="77777777" w:rsidR="00F266A4" w:rsidRDefault="002E427F">
            <w:pPr>
              <w:pStyle w:val="SCCLsocPrefix"/>
              <w:rPr>
                <w:lang w:val="fr-CA"/>
              </w:rPr>
            </w:pPr>
            <w:r w:rsidRPr="002E427F">
              <w:rPr>
                <w:lang w:val="fr-CA"/>
              </w:rPr>
              <w:t>ENTRE :</w:t>
            </w:r>
          </w:p>
          <w:p w14:paraId="1ED847A1" w14:textId="77777777" w:rsidR="00195E57" w:rsidRPr="000A3A16" w:rsidRDefault="00195E57" w:rsidP="006449B8">
            <w:pPr>
              <w:rPr>
                <w:lang w:val="fr-CA"/>
              </w:rPr>
            </w:pPr>
          </w:p>
          <w:p w14:paraId="512A949D" w14:textId="33DAF84C" w:rsidR="00F266A4" w:rsidRPr="002E427F" w:rsidRDefault="002E427F">
            <w:pPr>
              <w:pStyle w:val="SCCLsocParty"/>
              <w:rPr>
                <w:lang w:val="fr-CA"/>
              </w:rPr>
            </w:pPr>
            <w:r w:rsidRPr="002E427F">
              <w:rPr>
                <w:lang w:val="fr-CA"/>
              </w:rPr>
              <w:t>Procureur général du Canada</w:t>
            </w:r>
            <w:r w:rsidRPr="002E427F">
              <w:rPr>
                <w:lang w:val="fr-CA"/>
              </w:rPr>
              <w:br/>
            </w:r>
          </w:p>
          <w:p w14:paraId="512A949E" w14:textId="77777777" w:rsidR="00F266A4" w:rsidRPr="002E427F" w:rsidRDefault="002E427F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2E427F">
              <w:rPr>
                <w:lang w:val="fr-CA"/>
              </w:rPr>
              <w:br/>
            </w:r>
          </w:p>
          <w:p w14:paraId="512A949F" w14:textId="77777777" w:rsidR="00F266A4" w:rsidRPr="002E427F" w:rsidRDefault="002E427F">
            <w:pPr>
              <w:pStyle w:val="SCCLsocVersus"/>
              <w:rPr>
                <w:lang w:val="fr-CA"/>
              </w:rPr>
            </w:pPr>
            <w:r w:rsidRPr="002E427F">
              <w:rPr>
                <w:lang w:val="fr-CA"/>
              </w:rPr>
              <w:t>- et -</w:t>
            </w:r>
          </w:p>
          <w:p w14:paraId="512A94A0" w14:textId="77777777" w:rsidR="00F266A4" w:rsidRPr="002E427F" w:rsidRDefault="00F266A4">
            <w:pPr>
              <w:rPr>
                <w:lang w:val="fr-CA"/>
              </w:rPr>
            </w:pPr>
          </w:p>
          <w:p w14:paraId="512A94A1" w14:textId="490D515C" w:rsidR="00F266A4" w:rsidRPr="002E427F" w:rsidRDefault="002E427F">
            <w:pPr>
              <w:pStyle w:val="SCCLsocParty"/>
              <w:rPr>
                <w:lang w:val="fr-CA"/>
              </w:rPr>
            </w:pPr>
            <w:r w:rsidRPr="002E427F">
              <w:rPr>
                <w:lang w:val="fr-CA"/>
              </w:rPr>
              <w:t>Alexion Pharmaceuticals</w:t>
            </w:r>
            <w:r w:rsidR="00034554">
              <w:rPr>
                <w:lang w:val="fr-CA"/>
              </w:rPr>
              <w:t>,</w:t>
            </w:r>
            <w:r w:rsidRPr="002E427F">
              <w:rPr>
                <w:lang w:val="fr-CA"/>
              </w:rPr>
              <w:t xml:space="preserve"> Inc.</w:t>
            </w:r>
            <w:r w:rsidRPr="002E427F">
              <w:rPr>
                <w:lang w:val="fr-CA"/>
              </w:rPr>
              <w:br/>
            </w:r>
          </w:p>
          <w:p w14:paraId="512A94A2" w14:textId="1EF723E5" w:rsidR="00F266A4" w:rsidRDefault="002E427F">
            <w:pPr>
              <w:pStyle w:val="SCCLsocPartyRole"/>
            </w:pPr>
            <w:r>
              <w:t>Intimé</w:t>
            </w:r>
            <w:r w:rsidR="00034554">
              <w:t>e</w:t>
            </w:r>
          </w:p>
        </w:tc>
      </w:tr>
      <w:tr w:rsidR="00824412" w:rsidRPr="006E7BAE" w14:paraId="512A94A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12A94A4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12A94A5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12A94A6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6449B8" w14:paraId="512A94AF" w14:textId="77777777" w:rsidTr="00C173B0">
        <w:tc>
          <w:tcPr>
            <w:tcW w:w="2269" w:type="pct"/>
          </w:tcPr>
          <w:p w14:paraId="512A94A8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12A94A9" w14:textId="77777777" w:rsidR="00824412" w:rsidRPr="006E7BAE" w:rsidRDefault="00824412" w:rsidP="00417FB7">
            <w:pPr>
              <w:jc w:val="center"/>
            </w:pPr>
          </w:p>
          <w:p w14:paraId="512A94AA" w14:textId="5FBE4F75" w:rsidR="003F6511" w:rsidRPr="006E7BAE" w:rsidRDefault="00824412" w:rsidP="0047174D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Federal Court of Appeal</w:t>
            </w:r>
            <w:r w:rsidRPr="006E7BAE">
              <w:t>, Number</w:t>
            </w:r>
            <w:r>
              <w:t xml:space="preserve"> A-237-19</w:t>
            </w:r>
            <w:r w:rsidRPr="006E7BAE">
              <w:t xml:space="preserve">, </w:t>
            </w:r>
            <w:r w:rsidR="0047174D">
              <w:t xml:space="preserve">2021 FCA 157, </w:t>
            </w:r>
            <w:r w:rsidRPr="006E7BAE">
              <w:t xml:space="preserve">dated </w:t>
            </w:r>
            <w:r>
              <w:t>July 29, 2021</w:t>
            </w:r>
            <w:r w:rsidR="0047174D">
              <w:t>,</w:t>
            </w:r>
            <w:r w:rsidR="002E427F">
              <w:t xml:space="preserve"> is dismissed with costs</w:t>
            </w:r>
            <w:r w:rsidRPr="006E7BAE">
              <w:t>.</w:t>
            </w:r>
          </w:p>
        </w:tc>
        <w:tc>
          <w:tcPr>
            <w:tcW w:w="381" w:type="pct"/>
          </w:tcPr>
          <w:p w14:paraId="512A94A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12A94A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12A94A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12A94AE" w14:textId="17FB2549" w:rsidR="003F6511" w:rsidRPr="006E7BAE" w:rsidRDefault="00824412" w:rsidP="0047174D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E427F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>, numéro</w:t>
            </w:r>
            <w:r w:rsidRPr="002E427F">
              <w:rPr>
                <w:lang w:val="fr-CA"/>
              </w:rPr>
              <w:t xml:space="preserve"> A-237-19</w:t>
            </w:r>
            <w:r w:rsidRPr="006E7BAE">
              <w:rPr>
                <w:lang w:val="fr-CA"/>
              </w:rPr>
              <w:t xml:space="preserve">, </w:t>
            </w:r>
            <w:r w:rsidR="0047174D" w:rsidRPr="0047174D">
              <w:rPr>
                <w:lang w:val="fr-CA"/>
              </w:rPr>
              <w:t>2021 FCA 157</w:t>
            </w:r>
            <w:r w:rsidR="0047174D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2E427F">
              <w:rPr>
                <w:lang w:val="fr-CA"/>
              </w:rPr>
              <w:t>29 juillet 2021</w:t>
            </w:r>
            <w:r w:rsidR="002E427F">
              <w:rPr>
                <w:lang w:val="fr-CA"/>
              </w:rPr>
              <w:t>, est 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512A94B0" w14:textId="77777777" w:rsidR="009F436C" w:rsidRPr="00D83B8C" w:rsidRDefault="009F436C" w:rsidP="00382FEC">
      <w:pPr>
        <w:rPr>
          <w:lang w:val="fr-CA"/>
        </w:rPr>
      </w:pPr>
    </w:p>
    <w:p w14:paraId="512A94B1" w14:textId="77777777" w:rsidR="009F436C" w:rsidRPr="00D83B8C" w:rsidRDefault="009F436C" w:rsidP="00417FB7">
      <w:pPr>
        <w:jc w:val="center"/>
        <w:rPr>
          <w:lang w:val="fr-CA"/>
        </w:rPr>
      </w:pPr>
    </w:p>
    <w:p w14:paraId="512A94B2" w14:textId="77777777" w:rsidR="009F436C" w:rsidRDefault="009F436C" w:rsidP="00417FB7">
      <w:pPr>
        <w:jc w:val="center"/>
        <w:rPr>
          <w:lang w:val="fr-CA"/>
        </w:rPr>
      </w:pPr>
    </w:p>
    <w:p w14:paraId="2139B086" w14:textId="77777777" w:rsidR="00070A0F" w:rsidRDefault="00070A0F" w:rsidP="00417FB7">
      <w:pPr>
        <w:jc w:val="center"/>
        <w:rPr>
          <w:lang w:val="fr-CA"/>
        </w:rPr>
      </w:pPr>
    </w:p>
    <w:p w14:paraId="512A94B6" w14:textId="77777777" w:rsidR="009F436C" w:rsidRPr="00D83B8C" w:rsidRDefault="009F436C" w:rsidP="00417FB7">
      <w:pPr>
        <w:jc w:val="center"/>
        <w:rPr>
          <w:lang w:val="fr-CA"/>
        </w:rPr>
      </w:pPr>
    </w:p>
    <w:p w14:paraId="512A94B7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12A94B8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512A94B9" w14:textId="77777777" w:rsidR="003A37CF" w:rsidRPr="00D83B8C" w:rsidRDefault="003A37CF" w:rsidP="002E427F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A94BC" w14:textId="77777777" w:rsidR="00983D48" w:rsidRDefault="00983D48">
      <w:r>
        <w:separator/>
      </w:r>
    </w:p>
  </w:endnote>
  <w:endnote w:type="continuationSeparator" w:id="0">
    <w:p w14:paraId="512A94BD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A94BA" w14:textId="77777777" w:rsidR="00983D48" w:rsidRDefault="00983D48">
      <w:r>
        <w:separator/>
      </w:r>
    </w:p>
  </w:footnote>
  <w:footnote w:type="continuationSeparator" w:id="0">
    <w:p w14:paraId="512A94BB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A94BE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2E427F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12A94BF" w14:textId="77777777" w:rsidR="008F53F3" w:rsidRDefault="008F53F3" w:rsidP="008F53F3">
    <w:pPr>
      <w:rPr>
        <w:szCs w:val="24"/>
      </w:rPr>
    </w:pPr>
  </w:p>
  <w:p w14:paraId="512A94C0" w14:textId="77777777" w:rsidR="008F53F3" w:rsidRDefault="008F53F3" w:rsidP="008F53F3">
    <w:pPr>
      <w:rPr>
        <w:szCs w:val="24"/>
      </w:rPr>
    </w:pPr>
  </w:p>
  <w:p w14:paraId="512A94C1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39858</w:t>
    </w:r>
    <w:r>
      <w:rPr>
        <w:szCs w:val="24"/>
      </w:rPr>
      <w:t>     </w:t>
    </w:r>
  </w:p>
  <w:p w14:paraId="512A94C2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12A94C3" w14:textId="77777777" w:rsidR="0073151A" w:rsidRDefault="0073151A" w:rsidP="0073151A"/>
      <w:p w14:paraId="512A94C4" w14:textId="77777777" w:rsidR="0073151A" w:rsidRPr="006E7BAE" w:rsidRDefault="0073151A" w:rsidP="0073151A"/>
      <w:p w14:paraId="512A94C5" w14:textId="77777777" w:rsidR="0073151A" w:rsidRPr="006E7BAE" w:rsidRDefault="0073151A" w:rsidP="0073151A"/>
      <w:p w14:paraId="512A94C6" w14:textId="77777777" w:rsidR="0073151A" w:rsidRPr="006E7BAE" w:rsidRDefault="0073151A" w:rsidP="0073151A"/>
      <w:p w14:paraId="512A94C7" w14:textId="77777777" w:rsidR="0073151A" w:rsidRDefault="0073151A" w:rsidP="0073151A"/>
      <w:p w14:paraId="512A94C8" w14:textId="77777777" w:rsidR="0073151A" w:rsidRDefault="0073151A" w:rsidP="0073151A"/>
      <w:p w14:paraId="512A94C9" w14:textId="77777777" w:rsidR="0073151A" w:rsidRDefault="0073151A" w:rsidP="0073151A"/>
      <w:p w14:paraId="512A94CA" w14:textId="77777777" w:rsidR="0073151A" w:rsidRDefault="0073151A" w:rsidP="0073151A"/>
      <w:p w14:paraId="512A94CB" w14:textId="77777777" w:rsidR="0073151A" w:rsidRDefault="0073151A" w:rsidP="0073151A"/>
      <w:p w14:paraId="512A94CC" w14:textId="77777777" w:rsidR="0073151A" w:rsidRPr="006E7BAE" w:rsidRDefault="0073151A" w:rsidP="0073151A"/>
      <w:p w14:paraId="512A94CD" w14:textId="77777777" w:rsidR="00ED265D" w:rsidRPr="0073151A" w:rsidRDefault="00CA187B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4554"/>
    <w:rsid w:val="0003701B"/>
    <w:rsid w:val="0004338D"/>
    <w:rsid w:val="00054D01"/>
    <w:rsid w:val="00057FAF"/>
    <w:rsid w:val="00070A0F"/>
    <w:rsid w:val="00074657"/>
    <w:rsid w:val="00091327"/>
    <w:rsid w:val="000919B4"/>
    <w:rsid w:val="000A3A16"/>
    <w:rsid w:val="000B4AA7"/>
    <w:rsid w:val="000B76FF"/>
    <w:rsid w:val="000C5AF7"/>
    <w:rsid w:val="000D7521"/>
    <w:rsid w:val="000E4CCE"/>
    <w:rsid w:val="00110EB3"/>
    <w:rsid w:val="00115A1C"/>
    <w:rsid w:val="0016666F"/>
    <w:rsid w:val="00167C15"/>
    <w:rsid w:val="00195E57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2E427F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7174D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449B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A187B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266A4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12A9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Karakatsanis, Côté, Rowe</AuthorContributor>
    <FolderNameEn xmlns="40ae4924-d04e-473c-aafa-3657aad971d6">Leave Application - Judgment on Leave Application</FolderNameEn>
    <Case xmlns="40ae4924-d04e-473c-aafa-3657aad971d6">14289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2022-03-24T04:00:00+00:00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78698C19-CF25-4D8D-A4BF-9EE249AC7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B3A43-CC37-4DB4-90CD-737DE7D76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243D8-64B1-44BF-B317-1A3C18966EFD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2022-03-22T13:46:00Z</dcterms:created>
  <dcterms:modified xsi:type="dcterms:W3CDTF">2022-03-22T13:46:00Z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