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3D98" w14:textId="77777777" w:rsidR="009F436C" w:rsidRPr="006E7BAE" w:rsidRDefault="003A37CF" w:rsidP="00AE2077">
      <w:pPr>
        <w:jc w:val="right"/>
      </w:pPr>
      <w:bookmarkStart w:id="0" w:name="_GoBack"/>
      <w:bookmarkEnd w:id="0"/>
      <w:r w:rsidRPr="006E7BAE">
        <w:t xml:space="preserve">No. </w:t>
      </w:r>
      <w:r>
        <w:t>39904</w:t>
      </w:r>
      <w:r w:rsidR="0016666F" w:rsidRPr="006E7BAE">
        <w:t>     </w:t>
      </w:r>
    </w:p>
    <w:p w14:paraId="6ABA3D99" w14:textId="77777777" w:rsidR="009F436C" w:rsidRPr="006E7BAE" w:rsidRDefault="009F436C" w:rsidP="00382FEC"/>
    <w:p w14:paraId="6ABA3D9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ABA3D9E" w14:textId="77777777" w:rsidTr="00C173B0">
        <w:tc>
          <w:tcPr>
            <w:tcW w:w="2269" w:type="pct"/>
          </w:tcPr>
          <w:p w14:paraId="6ABA3D9B" w14:textId="77777777" w:rsidR="00417FB7" w:rsidRPr="006E7BAE" w:rsidRDefault="00AD5F29" w:rsidP="008262A3">
            <w:r>
              <w:t>March 24</w:t>
            </w:r>
            <w:r w:rsidR="00543EDD">
              <w:t>, 2022</w:t>
            </w:r>
          </w:p>
        </w:tc>
        <w:tc>
          <w:tcPr>
            <w:tcW w:w="381" w:type="pct"/>
          </w:tcPr>
          <w:p w14:paraId="6ABA3D9C" w14:textId="77777777" w:rsidR="00417FB7" w:rsidRPr="006E7BAE" w:rsidRDefault="00417FB7" w:rsidP="00382FEC"/>
        </w:tc>
        <w:tc>
          <w:tcPr>
            <w:tcW w:w="2350" w:type="pct"/>
          </w:tcPr>
          <w:p w14:paraId="6ABA3D9D" w14:textId="77777777" w:rsidR="00417FB7" w:rsidRPr="00D83B8C" w:rsidRDefault="00AD5F29" w:rsidP="00816B78">
            <w:pPr>
              <w:rPr>
                <w:lang w:val="en-US"/>
              </w:rPr>
            </w:pPr>
            <w:r>
              <w:t>Le 24</w:t>
            </w:r>
            <w:r w:rsidR="00543EDD">
              <w:t xml:space="preserve"> mars 2022</w:t>
            </w:r>
          </w:p>
        </w:tc>
      </w:tr>
      <w:tr w:rsidR="00E12A51" w:rsidRPr="006E7BAE" w14:paraId="6ABA3DA2" w14:textId="77777777" w:rsidTr="00C173B0">
        <w:tc>
          <w:tcPr>
            <w:tcW w:w="2269" w:type="pct"/>
            <w:tcMar>
              <w:top w:w="0" w:type="dxa"/>
              <w:bottom w:w="0" w:type="dxa"/>
            </w:tcMar>
          </w:tcPr>
          <w:p w14:paraId="6ABA3D9F" w14:textId="77777777" w:rsidR="00C2612E" w:rsidRPr="006E7BAE" w:rsidRDefault="00C2612E" w:rsidP="008262A3"/>
        </w:tc>
        <w:tc>
          <w:tcPr>
            <w:tcW w:w="381" w:type="pct"/>
            <w:tcMar>
              <w:top w:w="0" w:type="dxa"/>
              <w:bottom w:w="0" w:type="dxa"/>
            </w:tcMar>
          </w:tcPr>
          <w:p w14:paraId="6ABA3DA0" w14:textId="77777777" w:rsidR="00E12A51" w:rsidRPr="006E7BAE" w:rsidRDefault="00E12A51" w:rsidP="00382FEC"/>
        </w:tc>
        <w:tc>
          <w:tcPr>
            <w:tcW w:w="2350" w:type="pct"/>
            <w:tcMar>
              <w:top w:w="0" w:type="dxa"/>
              <w:bottom w:w="0" w:type="dxa"/>
            </w:tcMar>
          </w:tcPr>
          <w:p w14:paraId="6ABA3DA1" w14:textId="77777777" w:rsidR="00E12A51" w:rsidRPr="00D83B8C" w:rsidRDefault="00E12A51" w:rsidP="00816B78">
            <w:pPr>
              <w:rPr>
                <w:lang w:val="en-US"/>
              </w:rPr>
            </w:pPr>
          </w:p>
        </w:tc>
      </w:tr>
      <w:tr w:rsidR="00824412" w:rsidRPr="006E7BAE" w14:paraId="6ABA3DB4" w14:textId="77777777" w:rsidTr="00C173B0">
        <w:tc>
          <w:tcPr>
            <w:tcW w:w="2269" w:type="pct"/>
          </w:tcPr>
          <w:p w14:paraId="6ABA3DA4" w14:textId="77777777" w:rsidR="00B87390" w:rsidRDefault="00D62B9F">
            <w:pPr>
              <w:pStyle w:val="SCCLsocPrefix"/>
            </w:pPr>
            <w:r>
              <w:t>BETWEEN:</w:t>
            </w:r>
          </w:p>
          <w:p w14:paraId="4AA742E8" w14:textId="77777777" w:rsidR="00A91655" w:rsidRPr="00C56741" w:rsidRDefault="00A91655" w:rsidP="00C56741"/>
          <w:p w14:paraId="6ABA3DA5" w14:textId="52828E84" w:rsidR="00B87390" w:rsidRDefault="00D62B9F">
            <w:pPr>
              <w:pStyle w:val="SCCLsocParty"/>
            </w:pPr>
            <w:r>
              <w:t>Bell Canada, Cogeco Cable Inc., Rogers Communications Inc., Shaw Communications Inc., Vid</w:t>
            </w:r>
            <w:r w:rsidR="00347DE3">
              <w:t>e</w:t>
            </w:r>
            <w:r>
              <w:t>otron Ltd.</w:t>
            </w:r>
            <w:r w:rsidR="00347DE3">
              <w:t xml:space="preserve"> and</w:t>
            </w:r>
            <w:r>
              <w:t xml:space="preserve"> Telus Communications Inc.</w:t>
            </w:r>
            <w:r>
              <w:br/>
            </w:r>
          </w:p>
          <w:p w14:paraId="6ABA3DA6" w14:textId="77777777" w:rsidR="00B87390" w:rsidRDefault="00D62B9F">
            <w:pPr>
              <w:pStyle w:val="SCCLsocPartyRole"/>
            </w:pPr>
            <w:r>
              <w:t>Applicants</w:t>
            </w:r>
            <w:r>
              <w:br/>
            </w:r>
          </w:p>
          <w:p w14:paraId="6ABA3DA7" w14:textId="77777777" w:rsidR="00B87390" w:rsidRDefault="00D62B9F">
            <w:pPr>
              <w:pStyle w:val="SCCLsocVersus"/>
            </w:pPr>
            <w:r>
              <w:t>- and -</w:t>
            </w:r>
          </w:p>
          <w:p w14:paraId="6ABA3DA8" w14:textId="77777777" w:rsidR="00B87390" w:rsidRDefault="00B87390"/>
          <w:p w14:paraId="6ABA3DA9" w14:textId="22215E5C" w:rsidR="00B87390" w:rsidRDefault="00D62B9F">
            <w:pPr>
              <w:pStyle w:val="SCCLsocParty"/>
            </w:pPr>
            <w:r>
              <w:t>Copyright Collective of Canada, Border Broadcasters Inc., Canadian Broadcasters Rights Agency, Canadian Retransmission Collective, Canadian Retransmission Right Association, Direct Response Television Collective Inc., FWS Joint Sport Claimants Inc., Major League Baseball Collective of Canada</w:t>
            </w:r>
            <w:r w:rsidR="00592205">
              <w:t xml:space="preserve">, </w:t>
            </w:r>
            <w:r>
              <w:t>Society of Composers, Authors and Music Publishers of Canada</w:t>
            </w:r>
            <w:r w:rsidR="00592205">
              <w:t xml:space="preserve"> and</w:t>
            </w:r>
            <w:r>
              <w:t xml:space="preserve"> Canadian Cable Systems Alliance</w:t>
            </w:r>
            <w:r>
              <w:br/>
            </w:r>
          </w:p>
          <w:p w14:paraId="6ABA3DAA" w14:textId="77777777" w:rsidR="00B87390" w:rsidRDefault="00D62B9F">
            <w:pPr>
              <w:pStyle w:val="SCCLsocPartyRole"/>
            </w:pPr>
            <w:r>
              <w:t>Respondents</w:t>
            </w:r>
          </w:p>
        </w:tc>
        <w:tc>
          <w:tcPr>
            <w:tcW w:w="381" w:type="pct"/>
          </w:tcPr>
          <w:p w14:paraId="6ABA3DAB" w14:textId="77777777" w:rsidR="00824412" w:rsidRPr="006E7BAE" w:rsidRDefault="00824412" w:rsidP="00375294"/>
        </w:tc>
        <w:tc>
          <w:tcPr>
            <w:tcW w:w="2350" w:type="pct"/>
          </w:tcPr>
          <w:p w14:paraId="6ABA3DAD" w14:textId="77777777" w:rsidR="00B87390" w:rsidRDefault="00D62B9F">
            <w:pPr>
              <w:pStyle w:val="SCCLsocPrefix"/>
              <w:rPr>
                <w:lang w:val="fr-CA"/>
              </w:rPr>
            </w:pPr>
            <w:r w:rsidRPr="00D62B9F">
              <w:rPr>
                <w:lang w:val="fr-CA"/>
              </w:rPr>
              <w:t>ENTRE :</w:t>
            </w:r>
          </w:p>
          <w:p w14:paraId="0DBEA995" w14:textId="77777777" w:rsidR="00A91655" w:rsidRPr="00C56741" w:rsidRDefault="00A91655" w:rsidP="00C56741">
            <w:pPr>
              <w:rPr>
                <w:lang w:val="fr-CA"/>
              </w:rPr>
            </w:pPr>
          </w:p>
          <w:p w14:paraId="6ABA3DAE" w14:textId="752DC344" w:rsidR="00B87390" w:rsidRPr="00D62B9F" w:rsidRDefault="00D62B9F">
            <w:pPr>
              <w:pStyle w:val="SCCLsocParty"/>
              <w:rPr>
                <w:lang w:val="fr-CA"/>
              </w:rPr>
            </w:pPr>
            <w:r w:rsidRPr="00D62B9F">
              <w:rPr>
                <w:lang w:val="fr-CA"/>
              </w:rPr>
              <w:t>Bell Canada, Cogeco Cable Inc., Rogers Communications Inc., Shaw Communications Inc., Vidéotron Ltée.</w:t>
            </w:r>
            <w:r w:rsidR="00347DE3">
              <w:rPr>
                <w:lang w:val="fr-CA"/>
              </w:rPr>
              <w:t xml:space="preserve"> et</w:t>
            </w:r>
            <w:r w:rsidRPr="00D62B9F">
              <w:rPr>
                <w:lang w:val="fr-CA"/>
              </w:rPr>
              <w:t xml:space="preserve"> Telus Communications inc.</w:t>
            </w:r>
            <w:r w:rsidRPr="00D62B9F">
              <w:rPr>
                <w:lang w:val="fr-CA"/>
              </w:rPr>
              <w:br/>
            </w:r>
          </w:p>
          <w:p w14:paraId="6ABA3DAF" w14:textId="77777777" w:rsidR="00B87390" w:rsidRPr="00D62B9F" w:rsidRDefault="00AD5F29">
            <w:pPr>
              <w:pStyle w:val="SCCLsocPartyRole"/>
              <w:rPr>
                <w:lang w:val="fr-CA"/>
              </w:rPr>
            </w:pPr>
            <w:r>
              <w:rPr>
                <w:lang w:val="fr-CA"/>
              </w:rPr>
              <w:t>Demandeurs</w:t>
            </w:r>
            <w:r w:rsidR="00D62B9F" w:rsidRPr="00D62B9F">
              <w:rPr>
                <w:lang w:val="fr-CA"/>
              </w:rPr>
              <w:br/>
            </w:r>
          </w:p>
          <w:p w14:paraId="6ABA3DB0" w14:textId="77777777" w:rsidR="00B87390" w:rsidRPr="00D62B9F" w:rsidRDefault="00D62B9F">
            <w:pPr>
              <w:pStyle w:val="SCCLsocVersus"/>
              <w:rPr>
                <w:lang w:val="fr-CA"/>
              </w:rPr>
            </w:pPr>
            <w:r w:rsidRPr="00D62B9F">
              <w:rPr>
                <w:lang w:val="fr-CA"/>
              </w:rPr>
              <w:t>- et -</w:t>
            </w:r>
          </w:p>
          <w:p w14:paraId="6ABA3DB1" w14:textId="77777777" w:rsidR="00B87390" w:rsidRPr="00D62B9F" w:rsidRDefault="00B87390">
            <w:pPr>
              <w:rPr>
                <w:lang w:val="fr-CA"/>
              </w:rPr>
            </w:pPr>
          </w:p>
          <w:p w14:paraId="6ABA3DB2" w14:textId="77A8EB5B" w:rsidR="00B87390" w:rsidRPr="00D62B9F" w:rsidRDefault="00D62B9F">
            <w:pPr>
              <w:pStyle w:val="SCCLsocParty"/>
              <w:rPr>
                <w:lang w:val="fr-CA"/>
              </w:rPr>
            </w:pPr>
            <w:r w:rsidRPr="00D62B9F">
              <w:rPr>
                <w:lang w:val="fr-CA"/>
              </w:rPr>
              <w:t>Sociétés de gestion collective, Border Broadcasters Inc., Agence des droits des radiodiffuseurs canadiens, Société collective de retransmission du Canada, Association du droit de retransmission canadien, Société de gestion collective de publicité directe télévisuelle inc., FWS Joint Sport Claimants Inc., Major League Baseball Collective of Canada, Society of Composers, Authors and Music Publishers of Canada</w:t>
            </w:r>
            <w:r w:rsidR="00592205">
              <w:rPr>
                <w:lang w:val="fr-CA"/>
              </w:rPr>
              <w:t xml:space="preserve"> et</w:t>
            </w:r>
            <w:r w:rsidRPr="00D62B9F">
              <w:rPr>
                <w:lang w:val="fr-CA"/>
              </w:rPr>
              <w:t xml:space="preserve"> Canadian Cable Systems Alliance</w:t>
            </w:r>
            <w:r w:rsidRPr="00D62B9F">
              <w:rPr>
                <w:lang w:val="fr-CA"/>
              </w:rPr>
              <w:br/>
            </w:r>
          </w:p>
          <w:p w14:paraId="6ABA3DB3" w14:textId="77777777" w:rsidR="00B87390" w:rsidRDefault="00AD5F29">
            <w:pPr>
              <w:pStyle w:val="SCCLsocPartyRole"/>
            </w:pPr>
            <w:r>
              <w:t>Intimé</w:t>
            </w:r>
            <w:r w:rsidR="00D62B9F">
              <w:t>s</w:t>
            </w:r>
          </w:p>
        </w:tc>
      </w:tr>
      <w:tr w:rsidR="00824412" w:rsidRPr="006E7BAE" w14:paraId="6ABA3DB8" w14:textId="77777777" w:rsidTr="00C173B0">
        <w:tc>
          <w:tcPr>
            <w:tcW w:w="2269" w:type="pct"/>
            <w:tcMar>
              <w:top w:w="0" w:type="dxa"/>
              <w:bottom w:w="0" w:type="dxa"/>
            </w:tcMar>
          </w:tcPr>
          <w:p w14:paraId="6ABA3DB5" w14:textId="77777777" w:rsidR="00824412" w:rsidRPr="006E7BAE" w:rsidRDefault="00824412" w:rsidP="00375294"/>
        </w:tc>
        <w:tc>
          <w:tcPr>
            <w:tcW w:w="381" w:type="pct"/>
            <w:tcMar>
              <w:top w:w="0" w:type="dxa"/>
              <w:bottom w:w="0" w:type="dxa"/>
            </w:tcMar>
          </w:tcPr>
          <w:p w14:paraId="6ABA3DB6" w14:textId="77777777" w:rsidR="00824412" w:rsidRPr="006E7BAE" w:rsidRDefault="00824412" w:rsidP="00375294"/>
        </w:tc>
        <w:tc>
          <w:tcPr>
            <w:tcW w:w="2350" w:type="pct"/>
            <w:tcMar>
              <w:top w:w="0" w:type="dxa"/>
              <w:bottom w:w="0" w:type="dxa"/>
            </w:tcMar>
          </w:tcPr>
          <w:p w14:paraId="6ABA3DB7" w14:textId="77777777" w:rsidR="00824412" w:rsidRPr="00D83B8C" w:rsidRDefault="00824412" w:rsidP="00B408F8">
            <w:pPr>
              <w:rPr>
                <w:lang w:val="en-US"/>
              </w:rPr>
            </w:pPr>
          </w:p>
        </w:tc>
      </w:tr>
      <w:tr w:rsidR="00824412" w:rsidRPr="00C56741" w14:paraId="6ABA3DC2" w14:textId="77777777" w:rsidTr="00C173B0">
        <w:tc>
          <w:tcPr>
            <w:tcW w:w="2269" w:type="pct"/>
          </w:tcPr>
          <w:p w14:paraId="6ABA3DB9" w14:textId="77777777" w:rsidR="00824412" w:rsidRPr="006E7BAE" w:rsidRDefault="00824412" w:rsidP="00C2612E">
            <w:pPr>
              <w:jc w:val="center"/>
            </w:pPr>
            <w:r w:rsidRPr="006E7BAE">
              <w:t>JUDGMENT</w:t>
            </w:r>
          </w:p>
          <w:p w14:paraId="6ABA3DBA" w14:textId="77777777" w:rsidR="00824412" w:rsidRPr="006E7BAE" w:rsidRDefault="00824412" w:rsidP="00417FB7">
            <w:pPr>
              <w:jc w:val="center"/>
            </w:pPr>
          </w:p>
          <w:p w14:paraId="6ABA3DBB" w14:textId="63B43180" w:rsidR="00824412" w:rsidRDefault="00AD5F29" w:rsidP="00AD5F29">
            <w:pPr>
              <w:jc w:val="both"/>
            </w:pPr>
            <w:r w:rsidRPr="00F85072">
              <w:rPr>
                <w:rFonts w:cs="Times New Roman"/>
                <w:szCs w:val="24"/>
              </w:rPr>
              <w:t xml:space="preserve">The motion for an extension of time to serve and file the application for leave to appeal is </w:t>
            </w:r>
            <w:r>
              <w:rPr>
                <w:rFonts w:cs="Times New Roman"/>
                <w:szCs w:val="24"/>
              </w:rPr>
              <w:t xml:space="preserve">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Federal Court of Appeal</w:t>
            </w:r>
            <w:r>
              <w:t>, Numbers A-45-19</w:t>
            </w:r>
            <w:r w:rsidR="00A91655">
              <w:t xml:space="preserve"> and</w:t>
            </w:r>
            <w:r>
              <w:t xml:space="preserve"> A-</w:t>
            </w:r>
            <w:r>
              <w:lastRenderedPageBreak/>
              <w:t>47-1</w:t>
            </w:r>
            <w:r w:rsidR="00741CBF">
              <w:t>9</w:t>
            </w:r>
            <w:r w:rsidRPr="006E7BAE">
              <w:t xml:space="preserve">, </w:t>
            </w:r>
            <w:r w:rsidR="00824412">
              <w:t xml:space="preserve">2021 FCA 148, </w:t>
            </w:r>
            <w:r w:rsidR="00824412" w:rsidRPr="006E7BAE">
              <w:t xml:space="preserve">dated </w:t>
            </w:r>
            <w:r w:rsidR="00824412">
              <w:t>July 22, 2021</w:t>
            </w:r>
            <w:r>
              <w:t>,</w:t>
            </w:r>
            <w:r w:rsidR="00824412" w:rsidRPr="006E7BAE">
              <w:t xml:space="preserve"> is</w:t>
            </w:r>
            <w:r>
              <w:t xml:space="preserve"> dismissed with costs to the respondents</w:t>
            </w:r>
            <w:r w:rsidR="00A91655">
              <w:t>,</w:t>
            </w:r>
            <w:r>
              <w:t xml:space="preserve"> Copyright Collective of Canada, Border Broadcasters Inc., Canadian Broadcasters Rights Agency, Canadian Retransmission Collective, Canadian Retransmission Right Association, Direct Response Television Collective Inc., FWS Joint Sports Claimants Inc. and Society of Composers, Authors and Music Publishers of Canada.</w:t>
            </w:r>
          </w:p>
          <w:p w14:paraId="6ABA3DBC" w14:textId="77777777" w:rsidR="003F6511" w:rsidRDefault="003F6511" w:rsidP="00011960">
            <w:pPr>
              <w:jc w:val="both"/>
            </w:pPr>
          </w:p>
          <w:p w14:paraId="6ABA3DBD" w14:textId="77777777" w:rsidR="003F6511" w:rsidRPr="006E7BAE" w:rsidRDefault="003F6511" w:rsidP="00011960">
            <w:pPr>
              <w:jc w:val="both"/>
            </w:pPr>
          </w:p>
        </w:tc>
        <w:tc>
          <w:tcPr>
            <w:tcW w:w="381" w:type="pct"/>
          </w:tcPr>
          <w:p w14:paraId="6ABA3DBE" w14:textId="77777777" w:rsidR="00824412" w:rsidRPr="006E7BAE" w:rsidRDefault="00824412" w:rsidP="00417FB7">
            <w:pPr>
              <w:jc w:val="center"/>
            </w:pPr>
          </w:p>
        </w:tc>
        <w:tc>
          <w:tcPr>
            <w:tcW w:w="2350" w:type="pct"/>
          </w:tcPr>
          <w:p w14:paraId="6ABA3DBF" w14:textId="77777777" w:rsidR="00824412" w:rsidRPr="006E7BAE" w:rsidRDefault="00824412" w:rsidP="00C2612E">
            <w:pPr>
              <w:jc w:val="center"/>
              <w:rPr>
                <w:lang w:val="fr-CA"/>
              </w:rPr>
            </w:pPr>
            <w:r w:rsidRPr="006E7BAE">
              <w:rPr>
                <w:lang w:val="fr-CA"/>
              </w:rPr>
              <w:t>JUGEMENT</w:t>
            </w:r>
          </w:p>
          <w:p w14:paraId="6ABA3DC0" w14:textId="77777777" w:rsidR="00824412" w:rsidRPr="006E7BAE" w:rsidRDefault="00824412" w:rsidP="00417FB7">
            <w:pPr>
              <w:jc w:val="center"/>
              <w:rPr>
                <w:lang w:val="fr-CA"/>
              </w:rPr>
            </w:pPr>
          </w:p>
          <w:p w14:paraId="6ABA3DC1" w14:textId="31D4E6EC" w:rsidR="003F6511" w:rsidRPr="006E7BAE" w:rsidRDefault="00AD5F29">
            <w:pPr>
              <w:jc w:val="both"/>
              <w:rPr>
                <w:lang w:val="fr-CA"/>
              </w:rPr>
            </w:pPr>
            <w:r w:rsidRPr="000D72E9">
              <w:rPr>
                <w:rFonts w:cs="Times New Roman"/>
                <w:szCs w:val="24"/>
                <w:lang w:val="fr-CA"/>
              </w:rPr>
              <w:t>La requête en prorogation du délai de signification et de dépôt de la demande d’autorisation d’appel est accueillie.</w:t>
            </w:r>
            <w:r>
              <w:rPr>
                <w:rFonts w:cs="Times New Roman"/>
                <w:szCs w:val="24"/>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D62B9F">
              <w:rPr>
                <w:lang w:val="fr-CA"/>
              </w:rPr>
              <w:t>Cour d’appel fédérale</w:t>
            </w:r>
            <w:r w:rsidR="00824412" w:rsidRPr="006E7BAE">
              <w:rPr>
                <w:lang w:val="fr-CA"/>
              </w:rPr>
              <w:t>, numéro</w:t>
            </w:r>
            <w:r>
              <w:rPr>
                <w:lang w:val="fr-CA"/>
              </w:rPr>
              <w:t>s</w:t>
            </w:r>
            <w:r w:rsidRPr="00AD5F29">
              <w:rPr>
                <w:lang w:val="fr-CA"/>
              </w:rPr>
              <w:t xml:space="preserve"> A-45-19</w:t>
            </w:r>
            <w:r w:rsidR="00741CBF">
              <w:rPr>
                <w:lang w:val="fr-CA"/>
              </w:rPr>
              <w:t xml:space="preserve"> </w:t>
            </w:r>
            <w:r w:rsidR="00741CBF">
              <w:rPr>
                <w:lang w:val="fr-CA"/>
              </w:rPr>
              <w:lastRenderedPageBreak/>
              <w:t>et</w:t>
            </w:r>
            <w:r w:rsidRPr="00AD5F29">
              <w:rPr>
                <w:lang w:val="fr-CA"/>
              </w:rPr>
              <w:t xml:space="preserve"> A-47-1</w:t>
            </w:r>
            <w:r w:rsidR="00741CBF">
              <w:rPr>
                <w:lang w:val="fr-CA"/>
              </w:rPr>
              <w:t>9,</w:t>
            </w:r>
            <w:r w:rsidRPr="00AD5F29">
              <w:rPr>
                <w:lang w:val="fr-CA"/>
              </w:rPr>
              <w:t xml:space="preserve"> </w:t>
            </w:r>
            <w:r w:rsidR="00824412" w:rsidRPr="00D62B9F">
              <w:rPr>
                <w:lang w:val="fr-CA"/>
              </w:rPr>
              <w:t xml:space="preserve">2021 FCA 148, </w:t>
            </w:r>
            <w:r>
              <w:rPr>
                <w:lang w:val="fr-CA"/>
              </w:rPr>
              <w:t>d</w:t>
            </w:r>
            <w:r w:rsidR="00011960" w:rsidRPr="006E7BAE">
              <w:rPr>
                <w:lang w:val="fr-CA"/>
              </w:rPr>
              <w:t>até du</w:t>
            </w:r>
            <w:r w:rsidR="00824412" w:rsidRPr="006E7BAE">
              <w:rPr>
                <w:lang w:val="fr-CA"/>
              </w:rPr>
              <w:t xml:space="preserve"> </w:t>
            </w:r>
            <w:r w:rsidR="00824412" w:rsidRPr="00D62B9F">
              <w:rPr>
                <w:lang w:val="fr-CA"/>
              </w:rPr>
              <w:t>22 juillet 2021</w:t>
            </w:r>
            <w:r w:rsidR="00824412" w:rsidRPr="006E7BAE">
              <w:rPr>
                <w:lang w:val="fr-CA"/>
              </w:rPr>
              <w:t>, est</w:t>
            </w:r>
            <w:r>
              <w:rPr>
                <w:lang w:val="fr-CA"/>
              </w:rPr>
              <w:t xml:space="preserve"> rejetée avec dépens </w:t>
            </w:r>
            <w:r w:rsidR="00005E93">
              <w:rPr>
                <w:lang w:val="fr-CA"/>
              </w:rPr>
              <w:t>en faveur des</w:t>
            </w:r>
            <w:r w:rsidR="00005E93" w:rsidRPr="00AD5F29">
              <w:rPr>
                <w:lang w:val="fr-CA"/>
              </w:rPr>
              <w:t xml:space="preserve"> </w:t>
            </w:r>
            <w:r w:rsidRPr="00AD5F29">
              <w:rPr>
                <w:lang w:val="fr-CA"/>
              </w:rPr>
              <w:t>intimés</w:t>
            </w:r>
            <w:r w:rsidR="00005E93">
              <w:rPr>
                <w:lang w:val="fr-CA"/>
              </w:rPr>
              <w:t>,</w:t>
            </w:r>
            <w:r>
              <w:rPr>
                <w:lang w:val="fr-CA"/>
              </w:rPr>
              <w:t xml:space="preserve"> </w:t>
            </w:r>
            <w:r w:rsidR="00130659">
              <w:rPr>
                <w:lang w:val="fr-CA"/>
              </w:rPr>
              <w:t>Sociétés de gestion collective</w:t>
            </w:r>
            <w:r w:rsidRPr="00AD5F29">
              <w:rPr>
                <w:lang w:val="fr-CA"/>
              </w:rPr>
              <w:t xml:space="preserve">, Border Broadcasters Inc., </w:t>
            </w:r>
            <w:r w:rsidR="00130659">
              <w:rPr>
                <w:lang w:val="fr-CA"/>
              </w:rPr>
              <w:t>Agence des droits des radiodiffuseurs canadiens</w:t>
            </w:r>
            <w:r w:rsidRPr="00AD5F29">
              <w:rPr>
                <w:lang w:val="fr-CA"/>
              </w:rPr>
              <w:t xml:space="preserve">, </w:t>
            </w:r>
            <w:r w:rsidR="00130659">
              <w:rPr>
                <w:lang w:val="fr-CA"/>
              </w:rPr>
              <w:t>Société collective de retransmission du Canada</w:t>
            </w:r>
            <w:r w:rsidRPr="00AD5F29">
              <w:rPr>
                <w:lang w:val="fr-CA"/>
              </w:rPr>
              <w:t xml:space="preserve">, </w:t>
            </w:r>
            <w:r w:rsidR="00130659">
              <w:rPr>
                <w:lang w:val="fr-CA"/>
              </w:rPr>
              <w:t>Association du droit de retransmission canadien</w:t>
            </w:r>
            <w:r w:rsidRPr="00AD5F29">
              <w:rPr>
                <w:lang w:val="fr-CA"/>
              </w:rPr>
              <w:t xml:space="preserve">, </w:t>
            </w:r>
            <w:r w:rsidR="00130659">
              <w:rPr>
                <w:lang w:val="fr-CA"/>
              </w:rPr>
              <w:t>Société de gestion collective de publicité directe télévisuelle inc.</w:t>
            </w:r>
            <w:r w:rsidRPr="00AD5F29">
              <w:rPr>
                <w:lang w:val="fr-CA"/>
              </w:rPr>
              <w:t xml:space="preserve">, FWS Joint Sports Claimants Inc. </w:t>
            </w:r>
            <w:r w:rsidR="00130659">
              <w:rPr>
                <w:lang w:val="fr-CA"/>
              </w:rPr>
              <w:t>et</w:t>
            </w:r>
            <w:r w:rsidRPr="00AD5F29">
              <w:rPr>
                <w:lang w:val="fr-CA"/>
              </w:rPr>
              <w:t xml:space="preserve"> Society of Composers, Authors and Music Publishers of Canada.</w:t>
            </w:r>
            <w:r w:rsidR="00011960" w:rsidRPr="006E7BAE">
              <w:rPr>
                <w:lang w:val="fr-CA"/>
              </w:rPr>
              <w:t xml:space="preserve"> </w:t>
            </w:r>
          </w:p>
        </w:tc>
      </w:tr>
    </w:tbl>
    <w:p w14:paraId="6ABA3DC3" w14:textId="77777777" w:rsidR="009F436C" w:rsidRPr="00D83B8C" w:rsidRDefault="009F436C" w:rsidP="00382FEC">
      <w:pPr>
        <w:rPr>
          <w:lang w:val="fr-CA"/>
        </w:rPr>
      </w:pPr>
    </w:p>
    <w:p w14:paraId="6ABA3DC4" w14:textId="77777777" w:rsidR="009F436C" w:rsidRPr="00D83B8C" w:rsidRDefault="009F436C" w:rsidP="00417FB7">
      <w:pPr>
        <w:jc w:val="center"/>
        <w:rPr>
          <w:lang w:val="fr-CA"/>
        </w:rPr>
      </w:pPr>
    </w:p>
    <w:p w14:paraId="6ABA3DC5" w14:textId="77777777" w:rsidR="009F436C" w:rsidRPr="00D83B8C" w:rsidRDefault="009F436C" w:rsidP="00417FB7">
      <w:pPr>
        <w:jc w:val="center"/>
        <w:rPr>
          <w:lang w:val="fr-CA"/>
        </w:rPr>
      </w:pPr>
    </w:p>
    <w:p w14:paraId="6ABA3DC6" w14:textId="77777777" w:rsidR="009F436C" w:rsidRDefault="009F436C" w:rsidP="00417FB7">
      <w:pPr>
        <w:jc w:val="center"/>
        <w:rPr>
          <w:lang w:val="fr-CA"/>
        </w:rPr>
      </w:pPr>
    </w:p>
    <w:p w14:paraId="214F3BE5" w14:textId="77777777" w:rsidR="00130659" w:rsidRPr="00D83B8C" w:rsidRDefault="00130659" w:rsidP="00417FB7">
      <w:pPr>
        <w:jc w:val="center"/>
        <w:rPr>
          <w:lang w:val="fr-CA"/>
        </w:rPr>
      </w:pPr>
    </w:p>
    <w:p w14:paraId="6ABA3DC7" w14:textId="77777777" w:rsidR="009F436C" w:rsidRPr="00A252FA" w:rsidRDefault="003A37CF" w:rsidP="00417FB7">
      <w:pPr>
        <w:jc w:val="center"/>
        <w:rPr>
          <w:lang w:val="fr-CA"/>
        </w:rPr>
      </w:pPr>
      <w:r w:rsidRPr="00A252FA">
        <w:rPr>
          <w:lang w:val="fr-CA"/>
        </w:rPr>
        <w:t>J.S.C.C.</w:t>
      </w:r>
    </w:p>
    <w:p w14:paraId="6ABA3DC8" w14:textId="77777777" w:rsidR="003A37CF" w:rsidRPr="00D83B8C" w:rsidRDefault="003A37CF" w:rsidP="00AD5F29">
      <w:pPr>
        <w:jc w:val="center"/>
        <w:rPr>
          <w:lang w:val="fr-CA"/>
        </w:rPr>
      </w:pPr>
      <w:r w:rsidRPr="00A252FA">
        <w:rPr>
          <w:lang w:val="fr-CA"/>
        </w:rPr>
        <w:t>J.C.S.C.</w:t>
      </w:r>
      <w:r w:rsidR="00AD5F29" w:rsidRPr="00D83B8C">
        <w:rPr>
          <w:lang w:val="fr-CA"/>
        </w:rPr>
        <w:t xml:space="preserve"> </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3DCB" w14:textId="77777777" w:rsidR="00983D48" w:rsidRDefault="00983D48">
      <w:r>
        <w:separator/>
      </w:r>
    </w:p>
  </w:endnote>
  <w:endnote w:type="continuationSeparator" w:id="0">
    <w:p w14:paraId="6ABA3DC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3DC9" w14:textId="77777777" w:rsidR="00983D48" w:rsidRDefault="00983D48">
      <w:r>
        <w:separator/>
      </w:r>
    </w:p>
  </w:footnote>
  <w:footnote w:type="continuationSeparator" w:id="0">
    <w:p w14:paraId="6ABA3DC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3DC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C56BF">
      <w:rPr>
        <w:noProof/>
        <w:szCs w:val="24"/>
      </w:rPr>
      <w:t>2</w:t>
    </w:r>
    <w:r w:rsidR="00EF707C" w:rsidRPr="00417FB7">
      <w:rPr>
        <w:szCs w:val="24"/>
      </w:rPr>
      <w:fldChar w:fldCharType="end"/>
    </w:r>
    <w:r>
      <w:rPr>
        <w:szCs w:val="24"/>
      </w:rPr>
      <w:t xml:space="preserve"> -</w:t>
    </w:r>
  </w:p>
  <w:p w14:paraId="6ABA3DCE" w14:textId="77777777" w:rsidR="008F53F3" w:rsidRDefault="008F53F3" w:rsidP="008F53F3">
    <w:pPr>
      <w:rPr>
        <w:szCs w:val="24"/>
      </w:rPr>
    </w:pPr>
  </w:p>
  <w:p w14:paraId="6ABA3DCF" w14:textId="77777777" w:rsidR="008F53F3" w:rsidRDefault="008F53F3" w:rsidP="008F53F3">
    <w:pPr>
      <w:rPr>
        <w:szCs w:val="24"/>
      </w:rPr>
    </w:pPr>
  </w:p>
  <w:p w14:paraId="6ABA3DD0" w14:textId="77777777" w:rsidR="008F53F3" w:rsidRDefault="008F53F3" w:rsidP="008F53F3">
    <w:pPr>
      <w:tabs>
        <w:tab w:val="right" w:pos="9360"/>
      </w:tabs>
      <w:jc w:val="right"/>
      <w:rPr>
        <w:szCs w:val="24"/>
      </w:rPr>
    </w:pPr>
    <w:r>
      <w:rPr>
        <w:szCs w:val="24"/>
      </w:rPr>
      <w:t xml:space="preserve">No. </w:t>
    </w:r>
    <w:r>
      <w:t>39904</w:t>
    </w:r>
    <w:r>
      <w:rPr>
        <w:szCs w:val="24"/>
      </w:rPr>
      <w:t>     </w:t>
    </w:r>
  </w:p>
  <w:p w14:paraId="6ABA3DD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ABA3DD2" w14:textId="77777777" w:rsidR="0073151A" w:rsidRDefault="0073151A" w:rsidP="0073151A"/>
      <w:p w14:paraId="6ABA3DD3" w14:textId="77777777" w:rsidR="0073151A" w:rsidRPr="006E7BAE" w:rsidRDefault="0073151A" w:rsidP="0073151A"/>
      <w:p w14:paraId="6ABA3DD4" w14:textId="77777777" w:rsidR="0073151A" w:rsidRPr="006E7BAE" w:rsidRDefault="0073151A" w:rsidP="0073151A"/>
      <w:p w14:paraId="6ABA3DD5" w14:textId="77777777" w:rsidR="0073151A" w:rsidRPr="006E7BAE" w:rsidRDefault="0073151A" w:rsidP="0073151A"/>
      <w:p w14:paraId="6ABA3DD6" w14:textId="77777777" w:rsidR="0073151A" w:rsidRDefault="0073151A" w:rsidP="0073151A"/>
      <w:p w14:paraId="6ABA3DD7" w14:textId="77777777" w:rsidR="0073151A" w:rsidRDefault="0073151A" w:rsidP="0073151A"/>
      <w:p w14:paraId="6ABA3DD8" w14:textId="77777777" w:rsidR="0073151A" w:rsidRDefault="0073151A" w:rsidP="0073151A"/>
      <w:p w14:paraId="6ABA3DD9" w14:textId="77777777" w:rsidR="0073151A" w:rsidRDefault="0073151A" w:rsidP="0073151A"/>
      <w:p w14:paraId="6ABA3DDA" w14:textId="77777777" w:rsidR="0073151A" w:rsidRDefault="0073151A" w:rsidP="0073151A"/>
      <w:p w14:paraId="6ABA3DDB" w14:textId="77777777" w:rsidR="0073151A" w:rsidRPr="006E7BAE" w:rsidRDefault="0073151A" w:rsidP="0073151A"/>
      <w:p w14:paraId="6ABA3DDC" w14:textId="77777777" w:rsidR="00ED265D" w:rsidRPr="0073151A" w:rsidRDefault="00CC56B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05E93"/>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30659"/>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47DE3"/>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A4738"/>
    <w:rsid w:val="004D4658"/>
    <w:rsid w:val="00543EDD"/>
    <w:rsid w:val="0055345D"/>
    <w:rsid w:val="00563E2C"/>
    <w:rsid w:val="00587869"/>
    <w:rsid w:val="00592205"/>
    <w:rsid w:val="00612913"/>
    <w:rsid w:val="00614908"/>
    <w:rsid w:val="00650109"/>
    <w:rsid w:val="006E7BAE"/>
    <w:rsid w:val="00701109"/>
    <w:rsid w:val="0073151A"/>
    <w:rsid w:val="007372EA"/>
    <w:rsid w:val="00741CBF"/>
    <w:rsid w:val="00777612"/>
    <w:rsid w:val="0079129C"/>
    <w:rsid w:val="007917FE"/>
    <w:rsid w:val="007A54CC"/>
    <w:rsid w:val="007C5DE8"/>
    <w:rsid w:val="007E355D"/>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91655"/>
    <w:rsid w:val="00AB4A38"/>
    <w:rsid w:val="00AB5E22"/>
    <w:rsid w:val="00AD5F29"/>
    <w:rsid w:val="00AE2077"/>
    <w:rsid w:val="00B158E3"/>
    <w:rsid w:val="00B328CD"/>
    <w:rsid w:val="00B408F8"/>
    <w:rsid w:val="00B5078E"/>
    <w:rsid w:val="00B60EDC"/>
    <w:rsid w:val="00B87390"/>
    <w:rsid w:val="00BC39BE"/>
    <w:rsid w:val="00BD4E4C"/>
    <w:rsid w:val="00BF7644"/>
    <w:rsid w:val="00C1285B"/>
    <w:rsid w:val="00C173B0"/>
    <w:rsid w:val="00C17F71"/>
    <w:rsid w:val="00C2612E"/>
    <w:rsid w:val="00C56741"/>
    <w:rsid w:val="00CB2B73"/>
    <w:rsid w:val="00CC56BF"/>
    <w:rsid w:val="00CE249F"/>
    <w:rsid w:val="00CF17D0"/>
    <w:rsid w:val="00D42339"/>
    <w:rsid w:val="00D61AC2"/>
    <w:rsid w:val="00D62B9F"/>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BA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3</SecurityClassification>
    <SccAct xmlns="40ae4924-d04e-473c-aafa-3657aad971d6" xsi:nil="true"/>
    <CaseSensitivity xmlns="40ae4924-d04e-473c-aafa-3657aad971d6">
      <Value>2</Value>
      <Value>4</Value>
      <Value>5</Value>
    </CaseSensitivity>
    <AuthorContributor xmlns="40ae4924-d04e-473c-aafa-3657aad971d6">Karakatsanis; Côté ; Rowe</AuthorContributor>
    <FolderNameEn xmlns="40ae4924-d04e-473c-aafa-3657aad971d6">Leave Application - Judgment on Leave Application</FolderNameEn>
    <Case xmlns="40ae4924-d04e-473c-aafa-3657aad971d6">14335</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2022-03-24T04:00:00+00:00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924EE-F1A5-4117-8C6E-2767F19E9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83C2B-A5F3-4696-898D-BD3482C94D35}">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82125F90-4637-4B5D-90C2-6E0E33C4B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2022-03-22T14:39:00Z</dcterms:created>
  <dcterms:modified xsi:type="dcterms:W3CDTF">2022-03-22T14:39:00Z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