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90674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39961</w:t>
      </w:r>
      <w:r w:rsidR="00E81C0B" w:rsidRPr="001E26DB">
        <w:t>     </w:t>
      </w:r>
    </w:p>
    <w:bookmarkEnd w:id="0"/>
    <w:p w14:paraId="5DF90675" w14:textId="77777777" w:rsidR="009F436C" w:rsidRPr="001E26DB" w:rsidRDefault="009F436C" w:rsidP="00382FEC"/>
    <w:p w14:paraId="5DF9067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DF9067A" w14:textId="77777777" w:rsidTr="00B37A52">
        <w:tc>
          <w:tcPr>
            <w:tcW w:w="2269" w:type="pct"/>
          </w:tcPr>
          <w:p w14:paraId="5DF90677" w14:textId="77777777" w:rsidR="00417FB7" w:rsidRPr="001E26DB" w:rsidRDefault="0062554E" w:rsidP="002E065A">
            <w:r>
              <w:t xml:space="preserve">Le </w:t>
            </w:r>
            <w:r w:rsidR="002E065A">
              <w:t xml:space="preserve">14 avril </w:t>
            </w:r>
            <w:r>
              <w:t>2022</w:t>
            </w:r>
          </w:p>
        </w:tc>
        <w:tc>
          <w:tcPr>
            <w:tcW w:w="381" w:type="pct"/>
          </w:tcPr>
          <w:p w14:paraId="5DF90678" w14:textId="77777777" w:rsidR="00417FB7" w:rsidRPr="001E26DB" w:rsidRDefault="00417FB7" w:rsidP="00382FEC"/>
        </w:tc>
        <w:tc>
          <w:tcPr>
            <w:tcW w:w="2350" w:type="pct"/>
          </w:tcPr>
          <w:p w14:paraId="5DF90679" w14:textId="77777777" w:rsidR="00417FB7" w:rsidRPr="001E26DB" w:rsidRDefault="002E065A" w:rsidP="0027081E">
            <w:pPr>
              <w:rPr>
                <w:lang w:val="en-CA"/>
              </w:rPr>
            </w:pPr>
            <w:r>
              <w:t>April 14</w:t>
            </w:r>
            <w:r w:rsidR="0062554E">
              <w:t>, 2022</w:t>
            </w:r>
          </w:p>
        </w:tc>
      </w:tr>
      <w:tr w:rsidR="00C2612E" w:rsidRPr="0062554E" w14:paraId="5DF9067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DF9067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F9067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F9067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DF9069C" w14:textId="77777777" w:rsidTr="006A1E6D">
        <w:tc>
          <w:tcPr>
            <w:tcW w:w="2269" w:type="pct"/>
          </w:tcPr>
          <w:p w14:paraId="5DF9067F" w14:textId="77777777" w:rsidR="008016E9" w:rsidRDefault="008016E9"/>
          <w:p w14:paraId="5DF90680" w14:textId="77777777" w:rsidR="008016E9" w:rsidRDefault="002E065A">
            <w:pPr>
              <w:pStyle w:val="SCCLsocPrefix"/>
            </w:pPr>
            <w:r>
              <w:t>ENTRE :</w:t>
            </w:r>
          </w:p>
          <w:p w14:paraId="5DF90681" w14:textId="77777777" w:rsidR="008016E9" w:rsidRDefault="002E065A">
            <w:pPr>
              <w:pStyle w:val="SCCLsocParty"/>
            </w:pPr>
            <w:r>
              <w:t>Saïd Boukendour</w:t>
            </w:r>
            <w:r>
              <w:br/>
            </w:r>
          </w:p>
          <w:p w14:paraId="5DF90682" w14:textId="77777777" w:rsidR="008016E9" w:rsidRDefault="002E065A">
            <w:pPr>
              <w:pStyle w:val="SCCLsocPartyRole"/>
            </w:pPr>
            <w:r>
              <w:t>Demandeur</w:t>
            </w:r>
            <w:r>
              <w:br/>
            </w:r>
          </w:p>
          <w:p w14:paraId="5DF90683" w14:textId="77777777" w:rsidR="008016E9" w:rsidRDefault="002E065A">
            <w:pPr>
              <w:pStyle w:val="SCCLsocVersus"/>
            </w:pPr>
            <w:r>
              <w:t>- et -</w:t>
            </w:r>
          </w:p>
          <w:p w14:paraId="5DF90684" w14:textId="77777777" w:rsidR="008016E9" w:rsidRDefault="008016E9"/>
          <w:p w14:paraId="5DF90685" w14:textId="7E6082F9" w:rsidR="008016E9" w:rsidRDefault="002E065A">
            <w:pPr>
              <w:pStyle w:val="SCCLsocParty"/>
            </w:pPr>
            <w:r>
              <w:t>Syndicat des professeures et des professeurs de l</w:t>
            </w:r>
            <w:r w:rsidR="00154E68">
              <w:t>’</w:t>
            </w:r>
            <w:r>
              <w:t xml:space="preserve">Université du Québec en Outaouais </w:t>
            </w:r>
            <w:r w:rsidR="00154E68">
              <w:t>–</w:t>
            </w:r>
            <w:r>
              <w:t xml:space="preserve"> CSN</w:t>
            </w:r>
            <w:r w:rsidR="00154E68">
              <w:t xml:space="preserve"> et </w:t>
            </w:r>
            <w:r>
              <w:t>Université du Québec en Outaouais</w:t>
            </w:r>
            <w:r>
              <w:br/>
            </w:r>
          </w:p>
          <w:p w14:paraId="5DF90686" w14:textId="77777777" w:rsidR="008016E9" w:rsidRDefault="002E065A">
            <w:pPr>
              <w:pStyle w:val="SCCLsocPartyRole"/>
            </w:pPr>
            <w:r>
              <w:t>Intimés</w:t>
            </w:r>
          </w:p>
          <w:p w14:paraId="5DF90687" w14:textId="77777777" w:rsidR="008016E9" w:rsidRDefault="008016E9"/>
          <w:p w14:paraId="5DF90688" w14:textId="77777777" w:rsidR="008016E9" w:rsidRDefault="002E065A">
            <w:pPr>
              <w:pStyle w:val="SCCLsocVersus"/>
            </w:pPr>
            <w:r>
              <w:t>- et -</w:t>
            </w:r>
          </w:p>
          <w:p w14:paraId="5DF90689" w14:textId="77777777" w:rsidR="008016E9" w:rsidRDefault="008016E9"/>
          <w:p w14:paraId="5DF9068A" w14:textId="77777777" w:rsidR="008016E9" w:rsidRDefault="002E065A">
            <w:pPr>
              <w:pStyle w:val="SCCLsocParty"/>
            </w:pPr>
            <w:r>
              <w:t>Procureur général du Québec</w:t>
            </w:r>
          </w:p>
          <w:p w14:paraId="5DF9068B" w14:textId="77777777" w:rsidR="008016E9" w:rsidRDefault="008016E9"/>
          <w:p w14:paraId="5DF9068C" w14:textId="77777777" w:rsidR="008016E9" w:rsidRDefault="002E065A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5DF9068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DF9068E" w14:textId="77777777" w:rsidR="008016E9" w:rsidRPr="002E065A" w:rsidRDefault="008016E9">
            <w:pPr>
              <w:rPr>
                <w:lang w:val="en-US"/>
              </w:rPr>
            </w:pPr>
          </w:p>
          <w:p w14:paraId="5DF9068F" w14:textId="77777777" w:rsidR="008016E9" w:rsidRPr="002E065A" w:rsidRDefault="002E065A">
            <w:pPr>
              <w:pStyle w:val="SCCLsocPrefix"/>
              <w:rPr>
                <w:lang w:val="en-US"/>
              </w:rPr>
            </w:pPr>
            <w:r w:rsidRPr="002E065A">
              <w:rPr>
                <w:lang w:val="en-US"/>
              </w:rPr>
              <w:t>BETWEEN:</w:t>
            </w:r>
          </w:p>
          <w:p w14:paraId="5DF90690" w14:textId="428F8855" w:rsidR="008016E9" w:rsidRPr="002E065A" w:rsidRDefault="005F06D7">
            <w:pPr>
              <w:pStyle w:val="SCCLsocParty"/>
              <w:rPr>
                <w:lang w:val="en-US"/>
              </w:rPr>
            </w:pPr>
            <w:r w:rsidRPr="002E065A">
              <w:rPr>
                <w:lang w:val="en-US"/>
              </w:rPr>
              <w:t>Said</w:t>
            </w:r>
            <w:r w:rsidR="002E065A" w:rsidRPr="002E065A">
              <w:rPr>
                <w:lang w:val="en-US"/>
              </w:rPr>
              <w:t xml:space="preserve"> Boukendour</w:t>
            </w:r>
            <w:r w:rsidR="002E065A" w:rsidRPr="002E065A">
              <w:rPr>
                <w:lang w:val="en-US"/>
              </w:rPr>
              <w:br/>
            </w:r>
          </w:p>
          <w:p w14:paraId="5DF90691" w14:textId="77777777" w:rsidR="008016E9" w:rsidRPr="002E065A" w:rsidRDefault="002E065A">
            <w:pPr>
              <w:pStyle w:val="SCCLsocPartyRole"/>
              <w:rPr>
                <w:lang w:val="en-US"/>
              </w:rPr>
            </w:pPr>
            <w:r w:rsidRPr="002E065A">
              <w:rPr>
                <w:lang w:val="en-US"/>
              </w:rPr>
              <w:t>Applicant</w:t>
            </w:r>
            <w:r w:rsidRPr="002E065A">
              <w:rPr>
                <w:lang w:val="en-US"/>
              </w:rPr>
              <w:br/>
            </w:r>
          </w:p>
          <w:p w14:paraId="5DF90692" w14:textId="77777777" w:rsidR="008016E9" w:rsidRPr="002E065A" w:rsidRDefault="002E065A">
            <w:pPr>
              <w:pStyle w:val="SCCLsocVersus"/>
              <w:rPr>
                <w:lang w:val="en-US"/>
              </w:rPr>
            </w:pPr>
            <w:r w:rsidRPr="002E065A">
              <w:rPr>
                <w:lang w:val="en-US"/>
              </w:rPr>
              <w:t>- and -</w:t>
            </w:r>
          </w:p>
          <w:p w14:paraId="5DF90693" w14:textId="77777777" w:rsidR="008016E9" w:rsidRPr="002E065A" w:rsidRDefault="008016E9">
            <w:pPr>
              <w:rPr>
                <w:lang w:val="en-US"/>
              </w:rPr>
            </w:pPr>
          </w:p>
          <w:p w14:paraId="5DF90694" w14:textId="25161769" w:rsidR="008016E9" w:rsidRDefault="002E065A">
            <w:pPr>
              <w:pStyle w:val="SCCLsocParty"/>
            </w:pPr>
            <w:r>
              <w:t>Syndicat des professeures et des professeurs de l</w:t>
            </w:r>
            <w:r w:rsidR="00154E68">
              <w:t>’</w:t>
            </w:r>
            <w:r>
              <w:t xml:space="preserve">Université du Québec en Outaouais </w:t>
            </w:r>
            <w:r w:rsidR="00154E68">
              <w:t>–</w:t>
            </w:r>
            <w:r>
              <w:t xml:space="preserve"> CSN</w:t>
            </w:r>
            <w:r w:rsidR="00154E68">
              <w:t xml:space="preserve"> and </w:t>
            </w:r>
            <w:r>
              <w:t>Université du Québec en Outaouais</w:t>
            </w:r>
            <w:r>
              <w:br/>
            </w:r>
          </w:p>
          <w:p w14:paraId="5DF90695" w14:textId="77777777" w:rsidR="008016E9" w:rsidRPr="002E065A" w:rsidRDefault="002E065A">
            <w:pPr>
              <w:pStyle w:val="SCCLsocPartyRole"/>
              <w:rPr>
                <w:lang w:val="en-US"/>
              </w:rPr>
            </w:pPr>
            <w:r w:rsidRPr="002E065A">
              <w:rPr>
                <w:lang w:val="en-US"/>
              </w:rPr>
              <w:t>Respondents</w:t>
            </w:r>
          </w:p>
          <w:p w14:paraId="5DF90696" w14:textId="77777777" w:rsidR="008016E9" w:rsidRPr="002E065A" w:rsidRDefault="008016E9">
            <w:pPr>
              <w:rPr>
                <w:lang w:val="en-US"/>
              </w:rPr>
            </w:pPr>
          </w:p>
          <w:p w14:paraId="5DF90697" w14:textId="77777777" w:rsidR="008016E9" w:rsidRPr="002E065A" w:rsidRDefault="002E065A">
            <w:pPr>
              <w:pStyle w:val="SCCLsocVersus"/>
              <w:rPr>
                <w:lang w:val="en-US"/>
              </w:rPr>
            </w:pPr>
            <w:r w:rsidRPr="002E065A">
              <w:rPr>
                <w:lang w:val="en-US"/>
              </w:rPr>
              <w:t>- and -</w:t>
            </w:r>
          </w:p>
          <w:p w14:paraId="5DF90698" w14:textId="77777777" w:rsidR="008016E9" w:rsidRPr="002E065A" w:rsidRDefault="008016E9">
            <w:pPr>
              <w:rPr>
                <w:lang w:val="en-US"/>
              </w:rPr>
            </w:pPr>
          </w:p>
          <w:p w14:paraId="5DF90699" w14:textId="77777777" w:rsidR="008016E9" w:rsidRPr="002E065A" w:rsidRDefault="002E065A">
            <w:pPr>
              <w:pStyle w:val="SCCLsocParty"/>
              <w:rPr>
                <w:lang w:val="en-US"/>
              </w:rPr>
            </w:pPr>
            <w:r w:rsidRPr="002E065A">
              <w:rPr>
                <w:lang w:val="en-US"/>
              </w:rPr>
              <w:t>Attorney General of Quebec</w:t>
            </w:r>
          </w:p>
          <w:p w14:paraId="5DF9069A" w14:textId="77777777" w:rsidR="008016E9" w:rsidRPr="002E065A" w:rsidRDefault="008016E9">
            <w:pPr>
              <w:rPr>
                <w:lang w:val="en-US"/>
              </w:rPr>
            </w:pPr>
          </w:p>
          <w:p w14:paraId="5DF9069B" w14:textId="77777777" w:rsidR="008016E9" w:rsidRDefault="002E065A">
            <w:pPr>
              <w:pStyle w:val="SCCLsocPartyRole"/>
            </w:pPr>
            <w:r>
              <w:t>Intervener</w:t>
            </w:r>
          </w:p>
        </w:tc>
      </w:tr>
      <w:tr w:rsidR="00824412" w:rsidRPr="0062554E" w14:paraId="5DF906A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DF9069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F9069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F9069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F06D7" w14:paraId="5DF906AA" w14:textId="77777777" w:rsidTr="00B37A52">
        <w:tc>
          <w:tcPr>
            <w:tcW w:w="2269" w:type="pct"/>
          </w:tcPr>
          <w:p w14:paraId="5DF906A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DF906A2" w14:textId="77777777" w:rsidR="0027081E" w:rsidRPr="001E26DB" w:rsidRDefault="0027081E" w:rsidP="0027081E">
            <w:pPr>
              <w:jc w:val="center"/>
            </w:pPr>
          </w:p>
          <w:p w14:paraId="5DF906A3" w14:textId="7F786644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500-09-029551-215</w:t>
            </w:r>
            <w:r w:rsidRPr="001E26DB">
              <w:t>,</w:t>
            </w:r>
            <w:r w:rsidR="00154E68">
              <w:t xml:space="preserve"> 2021 QCCA 1381,</w:t>
            </w:r>
            <w:r w:rsidRPr="001E26DB">
              <w:t xml:space="preserve"> daté du </w:t>
            </w:r>
            <w:r>
              <w:t>16 septembre 2021</w:t>
            </w:r>
            <w:r w:rsidR="002E065A">
              <w:t xml:space="preserve">, est rejetée avec dépens à l’Université du Québec en Outaouais. </w:t>
            </w:r>
          </w:p>
          <w:p w14:paraId="5DF906A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DF906A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F906A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DF906A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DF906A8" w14:textId="553CACC3" w:rsidR="002E065A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E065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E065A">
              <w:rPr>
                <w:lang w:val="en-US"/>
              </w:rPr>
              <w:t>500-09-029551-215</w:t>
            </w:r>
            <w:r w:rsidRPr="001E26DB">
              <w:rPr>
                <w:lang w:val="en-CA"/>
              </w:rPr>
              <w:t>,</w:t>
            </w:r>
            <w:r w:rsidR="00154E68">
              <w:rPr>
                <w:lang w:val="en-CA"/>
              </w:rPr>
              <w:t xml:space="preserve"> </w:t>
            </w:r>
            <w:r w:rsidR="00154E68" w:rsidRPr="005F06D7">
              <w:rPr>
                <w:lang w:val="en-US"/>
              </w:rPr>
              <w:t>2021 QCCA 1381</w:t>
            </w:r>
            <w:r w:rsidR="00154E68">
              <w:rPr>
                <w:lang w:val="en-US"/>
              </w:rPr>
              <w:t>,</w:t>
            </w:r>
            <w:r w:rsidR="00154E68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2E065A">
              <w:rPr>
                <w:lang w:val="en-US"/>
              </w:rPr>
              <w:t>September 16, 2021</w:t>
            </w:r>
            <w:r w:rsidR="002E065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E065A">
              <w:rPr>
                <w:lang w:val="en-CA"/>
              </w:rPr>
              <w:t>dismissed w</w:t>
            </w:r>
            <w:r w:rsidR="005F06D7">
              <w:rPr>
                <w:lang w:val="en-CA"/>
              </w:rPr>
              <w:t>ith costs to l’Université du Qué</w:t>
            </w:r>
            <w:r w:rsidR="002E065A">
              <w:rPr>
                <w:lang w:val="en-CA"/>
              </w:rPr>
              <w:t xml:space="preserve">bec en Outaouais. </w:t>
            </w:r>
          </w:p>
          <w:p w14:paraId="5DF906A9" w14:textId="77777777" w:rsidR="00622562" w:rsidRPr="002E065A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5DF906AB" w14:textId="77777777" w:rsidR="009F436C" w:rsidRPr="002C29B6" w:rsidRDefault="009F436C" w:rsidP="00382FEC">
      <w:pPr>
        <w:rPr>
          <w:lang w:val="en-US"/>
        </w:rPr>
      </w:pPr>
    </w:p>
    <w:p w14:paraId="5DF906AC" w14:textId="77777777" w:rsidR="009F436C" w:rsidRPr="002C29B6" w:rsidRDefault="009F436C" w:rsidP="00417FB7">
      <w:pPr>
        <w:jc w:val="center"/>
        <w:rPr>
          <w:lang w:val="en-US"/>
        </w:rPr>
      </w:pPr>
    </w:p>
    <w:p w14:paraId="5DF906AD" w14:textId="77777777" w:rsidR="009F436C" w:rsidRPr="002C29B6" w:rsidRDefault="009F436C" w:rsidP="00417FB7">
      <w:pPr>
        <w:jc w:val="center"/>
        <w:rPr>
          <w:lang w:val="en-US"/>
        </w:rPr>
      </w:pPr>
    </w:p>
    <w:p w14:paraId="5DF906AE" w14:textId="77777777" w:rsidR="00655333" w:rsidRPr="002E065A" w:rsidRDefault="00655333" w:rsidP="00655333">
      <w:pPr>
        <w:jc w:val="center"/>
        <w:rPr>
          <w:lang w:val="en-US"/>
        </w:rPr>
      </w:pPr>
      <w:r w:rsidRPr="002E065A">
        <w:rPr>
          <w:lang w:val="en-US"/>
        </w:rPr>
        <w:t>J.C.C.</w:t>
      </w:r>
    </w:p>
    <w:p w14:paraId="5DF906AF" w14:textId="77777777" w:rsidR="00655333" w:rsidRPr="002E065A" w:rsidRDefault="00655333" w:rsidP="00655333">
      <w:pPr>
        <w:jc w:val="center"/>
        <w:rPr>
          <w:lang w:val="en-US"/>
        </w:rPr>
      </w:pPr>
      <w:r w:rsidRPr="002E065A">
        <w:rPr>
          <w:lang w:val="en-US"/>
        </w:rPr>
        <w:t>C.J.C.</w:t>
      </w:r>
    </w:p>
    <w:p w14:paraId="5DF906B0" w14:textId="77777777" w:rsidR="00655333" w:rsidRPr="002E065A" w:rsidRDefault="00655333" w:rsidP="00655333">
      <w:pPr>
        <w:jc w:val="center"/>
        <w:rPr>
          <w:lang w:val="en-US"/>
        </w:rPr>
      </w:pPr>
    </w:p>
    <w:sectPr w:rsidR="00655333" w:rsidRPr="002E065A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06B3" w14:textId="77777777" w:rsidR="00D27D4E" w:rsidRDefault="00D27D4E">
      <w:r>
        <w:separator/>
      </w:r>
    </w:p>
  </w:endnote>
  <w:endnote w:type="continuationSeparator" w:id="0">
    <w:p w14:paraId="5DF906B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06B1" w14:textId="77777777" w:rsidR="00D27D4E" w:rsidRDefault="00D27D4E">
      <w:r>
        <w:separator/>
      </w:r>
    </w:p>
  </w:footnote>
  <w:footnote w:type="continuationSeparator" w:id="0">
    <w:p w14:paraId="5DF906B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06B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9669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F906B6" w14:textId="77777777" w:rsidR="00401B64" w:rsidRDefault="00401B64" w:rsidP="00401B64">
    <w:pPr>
      <w:rPr>
        <w:szCs w:val="24"/>
      </w:rPr>
    </w:pPr>
  </w:p>
  <w:p w14:paraId="5DF906B7" w14:textId="77777777" w:rsidR="00401B64" w:rsidRDefault="00401B64" w:rsidP="00401B64">
    <w:pPr>
      <w:rPr>
        <w:szCs w:val="24"/>
      </w:rPr>
    </w:pPr>
  </w:p>
  <w:p w14:paraId="5DF906B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39961</w:t>
    </w:r>
    <w:r w:rsidR="00401B64">
      <w:rPr>
        <w:szCs w:val="24"/>
      </w:rPr>
      <w:t>     </w:t>
    </w:r>
  </w:p>
  <w:p w14:paraId="5DF906B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DF906BA" w14:textId="77777777" w:rsidR="000452C9" w:rsidRDefault="000452C9" w:rsidP="000452C9"/>
      <w:p w14:paraId="5DF906BB" w14:textId="77777777" w:rsidR="000452C9" w:rsidRPr="001E26DB" w:rsidRDefault="000452C9" w:rsidP="000452C9"/>
      <w:p w14:paraId="5DF906BC" w14:textId="77777777" w:rsidR="000452C9" w:rsidRPr="001E26DB" w:rsidRDefault="000452C9" w:rsidP="000452C9"/>
      <w:p w14:paraId="5DF906BD" w14:textId="77777777" w:rsidR="000452C9" w:rsidRDefault="000452C9" w:rsidP="000452C9"/>
      <w:p w14:paraId="5DF906BE" w14:textId="77777777" w:rsidR="000452C9" w:rsidRDefault="000452C9" w:rsidP="000452C9"/>
      <w:p w14:paraId="5DF906BF" w14:textId="77777777" w:rsidR="000452C9" w:rsidRDefault="000452C9" w:rsidP="000452C9"/>
      <w:p w14:paraId="5DF906C0" w14:textId="77777777" w:rsidR="000452C9" w:rsidRDefault="000452C9" w:rsidP="000452C9"/>
      <w:p w14:paraId="5DF906C1" w14:textId="77777777" w:rsidR="000452C9" w:rsidRPr="001E26DB" w:rsidRDefault="000452C9" w:rsidP="000452C9"/>
      <w:p w14:paraId="5DF906C2" w14:textId="77777777" w:rsidR="000452C9" w:rsidRPr="001E26DB" w:rsidRDefault="000452C9" w:rsidP="000452C9"/>
      <w:p w14:paraId="5DF906C3" w14:textId="77777777" w:rsidR="000452C9" w:rsidRDefault="000452C9" w:rsidP="000452C9">
        <w:pPr>
          <w:pStyle w:val="Header"/>
        </w:pPr>
      </w:p>
      <w:p w14:paraId="5DF906C4" w14:textId="77777777" w:rsidR="001D6D96" w:rsidRPr="000452C9" w:rsidRDefault="00E9669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4E68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065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06D7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16E9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9669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F9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FC6E2-46ED-47E8-8966-41EDB33EA4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D8EEC4D-8C10-45E9-959C-5E412CD64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365C7-8DC4-45A6-BF16-DC5B777C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2022-04-11T13:36:00Z</dcterms:created>
  <dcterms:modified xsi:type="dcterms:W3CDTF">2022-04-11T13:36:00Z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