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A7515" w14:textId="77777777"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39917</w:t>
      </w:r>
      <w:r w:rsidR="00E81C0B" w:rsidRPr="001E26DB">
        <w:t>     </w:t>
      </w:r>
    </w:p>
    <w:p w14:paraId="5E1A7516" w14:textId="77777777" w:rsidR="009F436C" w:rsidRPr="001E26DB" w:rsidRDefault="009F436C" w:rsidP="00382FEC"/>
    <w:p w14:paraId="5E1A7517"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5E1A751B" w14:textId="77777777" w:rsidTr="00B37A52">
        <w:tc>
          <w:tcPr>
            <w:tcW w:w="2269" w:type="pct"/>
          </w:tcPr>
          <w:p w14:paraId="5E1A7518" w14:textId="77777777" w:rsidR="00417FB7" w:rsidRPr="001E26DB" w:rsidRDefault="00A17734" w:rsidP="008262A3">
            <w:r>
              <w:t>Le 12 mai</w:t>
            </w:r>
            <w:r w:rsidR="0062554E">
              <w:t xml:space="preserve"> 2022</w:t>
            </w:r>
          </w:p>
        </w:tc>
        <w:tc>
          <w:tcPr>
            <w:tcW w:w="381" w:type="pct"/>
          </w:tcPr>
          <w:p w14:paraId="5E1A7519" w14:textId="77777777" w:rsidR="00417FB7" w:rsidRPr="001E26DB" w:rsidRDefault="00417FB7" w:rsidP="00382FEC"/>
        </w:tc>
        <w:tc>
          <w:tcPr>
            <w:tcW w:w="2350" w:type="pct"/>
          </w:tcPr>
          <w:p w14:paraId="5E1A751A" w14:textId="77777777" w:rsidR="00417FB7" w:rsidRPr="001E26DB" w:rsidRDefault="00A17734" w:rsidP="0027081E">
            <w:pPr>
              <w:rPr>
                <w:lang w:val="en-CA"/>
              </w:rPr>
            </w:pPr>
            <w:r>
              <w:t>May 12</w:t>
            </w:r>
            <w:r w:rsidR="0062554E">
              <w:t>, 2022</w:t>
            </w:r>
          </w:p>
        </w:tc>
      </w:tr>
      <w:tr w:rsidR="00C2612E" w:rsidRPr="0062554E" w14:paraId="5E1A751F" w14:textId="77777777" w:rsidTr="00A46E1B">
        <w:tc>
          <w:tcPr>
            <w:tcW w:w="2269" w:type="pct"/>
            <w:tcMar>
              <w:top w:w="0" w:type="dxa"/>
              <w:bottom w:w="0" w:type="dxa"/>
            </w:tcMar>
          </w:tcPr>
          <w:p w14:paraId="5E1A751C" w14:textId="77777777" w:rsidR="00C2612E" w:rsidRPr="00622562" w:rsidRDefault="00C2612E" w:rsidP="008262A3">
            <w:pPr>
              <w:rPr>
                <w:lang w:val="en-US"/>
              </w:rPr>
            </w:pPr>
          </w:p>
        </w:tc>
        <w:tc>
          <w:tcPr>
            <w:tcW w:w="381" w:type="pct"/>
            <w:tcMar>
              <w:top w:w="0" w:type="dxa"/>
              <w:bottom w:w="0" w:type="dxa"/>
            </w:tcMar>
          </w:tcPr>
          <w:p w14:paraId="5E1A751D" w14:textId="77777777" w:rsidR="00C2612E" w:rsidRPr="00622562" w:rsidRDefault="00C2612E" w:rsidP="00382FEC">
            <w:pPr>
              <w:rPr>
                <w:lang w:val="en-US"/>
              </w:rPr>
            </w:pPr>
          </w:p>
        </w:tc>
        <w:tc>
          <w:tcPr>
            <w:tcW w:w="2350" w:type="pct"/>
            <w:tcMar>
              <w:top w:w="0" w:type="dxa"/>
              <w:bottom w:w="0" w:type="dxa"/>
            </w:tcMar>
          </w:tcPr>
          <w:p w14:paraId="5E1A751E" w14:textId="77777777" w:rsidR="00C2612E" w:rsidRPr="001E26DB" w:rsidRDefault="00C2612E" w:rsidP="00382FEC">
            <w:pPr>
              <w:rPr>
                <w:lang w:val="en-CA"/>
              </w:rPr>
            </w:pPr>
          </w:p>
        </w:tc>
      </w:tr>
      <w:tr w:rsidR="00824412" w:rsidRPr="00CC48B1" w14:paraId="5E1A7531" w14:textId="77777777" w:rsidTr="006A1E6D">
        <w:tc>
          <w:tcPr>
            <w:tcW w:w="2269" w:type="pct"/>
          </w:tcPr>
          <w:p w14:paraId="5E1A7520" w14:textId="77777777" w:rsidR="003C21F1" w:rsidRDefault="003C21F1"/>
          <w:p w14:paraId="5E1A7521" w14:textId="77777777" w:rsidR="003C21F1" w:rsidRDefault="00A17734">
            <w:pPr>
              <w:pStyle w:val="SCCLsocPrefix"/>
            </w:pPr>
            <w:r>
              <w:t>ENTRE :</w:t>
            </w:r>
          </w:p>
          <w:p w14:paraId="5E1A7522" w14:textId="5EBB4719" w:rsidR="003C21F1" w:rsidRDefault="00A17734">
            <w:pPr>
              <w:pStyle w:val="SCCLsocParty"/>
            </w:pPr>
            <w: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w:t>
            </w:r>
            <w:r w:rsidR="005B02C0">
              <w:t xml:space="preserve"> et</w:t>
            </w:r>
            <w:r>
              <w:t xml:space="preserve"> Shanny Plante</w:t>
            </w:r>
            <w:r>
              <w:br/>
            </w:r>
          </w:p>
          <w:p w14:paraId="5E1A7523" w14:textId="77777777" w:rsidR="003C21F1" w:rsidRDefault="00A17734">
            <w:pPr>
              <w:pStyle w:val="SCCLsocPartyRole"/>
            </w:pPr>
            <w:r>
              <w:t>Demandeurs</w:t>
            </w:r>
            <w:r>
              <w:br/>
            </w:r>
          </w:p>
          <w:p w14:paraId="5E1A7524" w14:textId="77777777" w:rsidR="003C21F1" w:rsidRDefault="00A17734">
            <w:pPr>
              <w:pStyle w:val="SCCLsocVersus"/>
            </w:pPr>
            <w:r>
              <w:t>- et -</w:t>
            </w:r>
          </w:p>
          <w:p w14:paraId="5E1A7525" w14:textId="77777777" w:rsidR="003C21F1" w:rsidRDefault="003C21F1"/>
          <w:p w14:paraId="5E1A7526" w14:textId="77777777" w:rsidR="003C21F1" w:rsidRDefault="00A17734">
            <w:pPr>
              <w:pStyle w:val="SCCLsocParty"/>
            </w:pPr>
            <w:r>
              <w:t>Sa Majesté la Reine</w:t>
            </w:r>
            <w:r>
              <w:br/>
            </w:r>
          </w:p>
          <w:p w14:paraId="5E1A7527" w14:textId="77777777" w:rsidR="003C21F1" w:rsidRDefault="00A17734">
            <w:pPr>
              <w:pStyle w:val="SCCLsocPartyRole"/>
            </w:pPr>
            <w:r>
              <w:t>Intimée</w:t>
            </w:r>
          </w:p>
        </w:tc>
        <w:tc>
          <w:tcPr>
            <w:tcW w:w="381" w:type="pct"/>
          </w:tcPr>
          <w:p w14:paraId="5E1A7528" w14:textId="77777777" w:rsidR="00824412" w:rsidRPr="002C29B6" w:rsidRDefault="00824412" w:rsidP="00375294">
            <w:pPr>
              <w:rPr>
                <w:lang w:val="en-US"/>
              </w:rPr>
            </w:pPr>
          </w:p>
        </w:tc>
        <w:tc>
          <w:tcPr>
            <w:tcW w:w="2350" w:type="pct"/>
          </w:tcPr>
          <w:p w14:paraId="5E1A7529" w14:textId="77777777" w:rsidR="003C21F1" w:rsidRPr="00A17734" w:rsidRDefault="003C21F1">
            <w:pPr>
              <w:rPr>
                <w:lang w:val="en-US"/>
              </w:rPr>
            </w:pPr>
          </w:p>
          <w:p w14:paraId="5E1A752A" w14:textId="77777777" w:rsidR="003C21F1" w:rsidRPr="00A17734" w:rsidRDefault="00A17734">
            <w:pPr>
              <w:pStyle w:val="SCCLsocPrefix"/>
              <w:rPr>
                <w:lang w:val="en-US"/>
              </w:rPr>
            </w:pPr>
            <w:r w:rsidRPr="00A17734">
              <w:rPr>
                <w:lang w:val="en-US"/>
              </w:rPr>
              <w:t>BETWEEN:</w:t>
            </w:r>
          </w:p>
          <w:p w14:paraId="0FFB3A46" w14:textId="77777777" w:rsidR="00CC48B1" w:rsidRDefault="00A17734">
            <w:pPr>
              <w:pStyle w:val="SCCLsocParty"/>
              <w:rPr>
                <w:lang w:val="en-US"/>
              </w:rPr>
            </w:pPr>
            <w:r w:rsidRPr="00A17734">
              <w:rPr>
                <w:lang w:val="en-US"/>
              </w:rPr>
              <w:t xml:space="preserve">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w:t>
            </w:r>
          </w:p>
          <w:p w14:paraId="5E1A752B" w14:textId="51A36B30" w:rsidR="003C21F1" w:rsidRPr="00A17734" w:rsidRDefault="00A17734">
            <w:pPr>
              <w:pStyle w:val="SCCLsocParty"/>
              <w:rPr>
                <w:lang w:val="en-US"/>
              </w:rPr>
            </w:pPr>
            <w:r w:rsidRPr="00A17734">
              <w:rPr>
                <w:lang w:val="en-US"/>
              </w:rPr>
              <w:t>Éric Normandin, Robin Roy, Gail Denise Caron, Jérôme Fleury, Henry Bergeron, Alexandre Livernois-Grenier, Laurent Michel</w:t>
            </w:r>
            <w:r w:rsidR="005B02C0">
              <w:rPr>
                <w:lang w:val="en-US"/>
              </w:rPr>
              <w:t xml:space="preserve"> and</w:t>
            </w:r>
            <w:r w:rsidRPr="00A17734">
              <w:rPr>
                <w:lang w:val="en-US"/>
              </w:rPr>
              <w:t xml:space="preserve"> Shanny Plante</w:t>
            </w:r>
            <w:r w:rsidRPr="00A17734">
              <w:rPr>
                <w:lang w:val="en-US"/>
              </w:rPr>
              <w:br/>
            </w:r>
          </w:p>
          <w:p w14:paraId="5E1A752C" w14:textId="77777777" w:rsidR="003C21F1" w:rsidRPr="00A17734" w:rsidRDefault="00A17734">
            <w:pPr>
              <w:pStyle w:val="SCCLsocPartyRole"/>
              <w:rPr>
                <w:lang w:val="en-US"/>
              </w:rPr>
            </w:pPr>
            <w:r w:rsidRPr="00A17734">
              <w:rPr>
                <w:lang w:val="en-US"/>
              </w:rPr>
              <w:t>Applicants</w:t>
            </w:r>
            <w:r w:rsidRPr="00A17734">
              <w:rPr>
                <w:lang w:val="en-US"/>
              </w:rPr>
              <w:br/>
            </w:r>
          </w:p>
          <w:p w14:paraId="5E1A752D" w14:textId="77777777" w:rsidR="003C21F1" w:rsidRPr="00A17734" w:rsidRDefault="00A17734">
            <w:pPr>
              <w:pStyle w:val="SCCLsocVersus"/>
              <w:rPr>
                <w:lang w:val="en-US"/>
              </w:rPr>
            </w:pPr>
            <w:r w:rsidRPr="00A17734">
              <w:rPr>
                <w:lang w:val="en-US"/>
              </w:rPr>
              <w:t>- and -</w:t>
            </w:r>
          </w:p>
          <w:p w14:paraId="5E1A752E" w14:textId="77777777" w:rsidR="003C21F1" w:rsidRPr="00A17734" w:rsidRDefault="003C21F1">
            <w:pPr>
              <w:rPr>
                <w:lang w:val="en-US"/>
              </w:rPr>
            </w:pPr>
          </w:p>
          <w:p w14:paraId="5E1A752F" w14:textId="77777777" w:rsidR="003C21F1" w:rsidRPr="00A17734" w:rsidRDefault="00A17734">
            <w:pPr>
              <w:pStyle w:val="SCCLsocParty"/>
              <w:rPr>
                <w:lang w:val="en-US"/>
              </w:rPr>
            </w:pPr>
            <w:r w:rsidRPr="00A17734">
              <w:rPr>
                <w:lang w:val="en-US"/>
              </w:rPr>
              <w:t>Her Majesty the Queen</w:t>
            </w:r>
            <w:r w:rsidRPr="00A17734">
              <w:rPr>
                <w:lang w:val="en-US"/>
              </w:rPr>
              <w:br/>
            </w:r>
          </w:p>
          <w:p w14:paraId="5E1A7530" w14:textId="77777777" w:rsidR="003C21F1" w:rsidRPr="00CC48B1" w:rsidRDefault="00A17734">
            <w:pPr>
              <w:pStyle w:val="SCCLsocPartyRole"/>
              <w:rPr>
                <w:lang w:val="en-US"/>
              </w:rPr>
            </w:pPr>
            <w:r w:rsidRPr="00CC48B1">
              <w:rPr>
                <w:lang w:val="en-US"/>
              </w:rPr>
              <w:t>Respondent</w:t>
            </w:r>
          </w:p>
        </w:tc>
      </w:tr>
      <w:tr w:rsidR="00824412" w:rsidRPr="00CC48B1" w14:paraId="5E1A7535" w14:textId="77777777" w:rsidTr="00F67F03">
        <w:tc>
          <w:tcPr>
            <w:tcW w:w="2269" w:type="pct"/>
            <w:tcMar>
              <w:top w:w="0" w:type="dxa"/>
              <w:bottom w:w="0" w:type="dxa"/>
            </w:tcMar>
          </w:tcPr>
          <w:p w14:paraId="5E1A7532" w14:textId="77777777" w:rsidR="00824412" w:rsidRPr="00961003" w:rsidRDefault="00824412" w:rsidP="00375294">
            <w:pPr>
              <w:rPr>
                <w:lang w:val="en-CA"/>
              </w:rPr>
            </w:pPr>
          </w:p>
        </w:tc>
        <w:tc>
          <w:tcPr>
            <w:tcW w:w="381" w:type="pct"/>
            <w:tcMar>
              <w:top w:w="0" w:type="dxa"/>
              <w:bottom w:w="0" w:type="dxa"/>
            </w:tcMar>
          </w:tcPr>
          <w:p w14:paraId="5E1A7533" w14:textId="77777777" w:rsidR="00824412" w:rsidRPr="002C29B6" w:rsidRDefault="00824412" w:rsidP="00375294">
            <w:pPr>
              <w:rPr>
                <w:lang w:val="en-US"/>
              </w:rPr>
            </w:pPr>
          </w:p>
        </w:tc>
        <w:tc>
          <w:tcPr>
            <w:tcW w:w="2350" w:type="pct"/>
            <w:tcMar>
              <w:top w:w="0" w:type="dxa"/>
              <w:bottom w:w="0" w:type="dxa"/>
            </w:tcMar>
          </w:tcPr>
          <w:p w14:paraId="5E1A7534" w14:textId="77777777" w:rsidR="00824412" w:rsidRPr="001E26DB" w:rsidRDefault="00824412" w:rsidP="00B408F8">
            <w:pPr>
              <w:rPr>
                <w:lang w:val="en-CA"/>
              </w:rPr>
            </w:pPr>
          </w:p>
        </w:tc>
      </w:tr>
      <w:tr w:rsidR="00824412" w:rsidRPr="000D5BE5" w14:paraId="5E1A7540" w14:textId="77777777" w:rsidTr="00B37A52">
        <w:tc>
          <w:tcPr>
            <w:tcW w:w="2269" w:type="pct"/>
          </w:tcPr>
          <w:p w14:paraId="5E1A7536" w14:textId="77777777" w:rsidR="0027081E" w:rsidRPr="001E26DB" w:rsidRDefault="0027081E" w:rsidP="0027081E">
            <w:pPr>
              <w:jc w:val="center"/>
            </w:pPr>
            <w:r w:rsidRPr="001E26DB">
              <w:t>JUGEMENT</w:t>
            </w:r>
          </w:p>
          <w:p w14:paraId="5E1A7537" w14:textId="77777777" w:rsidR="0027081E" w:rsidRPr="001E26DB" w:rsidRDefault="0027081E" w:rsidP="0027081E">
            <w:pPr>
              <w:jc w:val="center"/>
            </w:pPr>
          </w:p>
          <w:p w14:paraId="5E1A7538" w14:textId="0553F9DE" w:rsidR="00824412" w:rsidRPr="00A17734" w:rsidRDefault="0027081E" w:rsidP="0027081E">
            <w:pPr>
              <w:jc w:val="both"/>
              <w:rPr>
                <w:b/>
              </w:rPr>
            </w:pPr>
            <w:r w:rsidRPr="001E26DB">
              <w:t xml:space="preserve">La demande d’autorisation d’appel de l’arrêt de la </w:t>
            </w:r>
            <w:r>
              <w:t>Cour d’appel du Québec (Québec)</w:t>
            </w:r>
            <w:r w:rsidRPr="001E26DB">
              <w:t>, numéro</w:t>
            </w:r>
            <w:r w:rsidR="005B02C0">
              <w:t>s</w:t>
            </w:r>
            <w:r w:rsidRPr="001E26DB">
              <w:t xml:space="preserve"> </w:t>
            </w:r>
            <w:r>
              <w:t>200-10-003569-188</w:t>
            </w:r>
            <w:r w:rsidR="005B02C0">
              <w:t xml:space="preserve"> et</w:t>
            </w:r>
            <w:r>
              <w:t xml:space="preserve"> </w:t>
            </w:r>
            <w:r>
              <w:lastRenderedPageBreak/>
              <w:t>200-10-003663-197, 2021 QCCA 1317</w:t>
            </w:r>
            <w:r w:rsidRPr="001E26DB">
              <w:t xml:space="preserve">, daté du </w:t>
            </w:r>
            <w:r>
              <w:t>3 septembre 2021</w:t>
            </w:r>
            <w:r w:rsidR="00A17734">
              <w:t xml:space="preserve">, est accueillie. </w:t>
            </w:r>
          </w:p>
          <w:p w14:paraId="5E1A7539" w14:textId="77777777" w:rsidR="00622562" w:rsidRDefault="00622562" w:rsidP="0027081E">
            <w:pPr>
              <w:jc w:val="both"/>
            </w:pPr>
          </w:p>
          <w:p w14:paraId="5E1A753A" w14:textId="77777777" w:rsidR="00622562" w:rsidRPr="001E26DB" w:rsidRDefault="00622562" w:rsidP="00D27D4E">
            <w:pPr>
              <w:jc w:val="both"/>
            </w:pPr>
          </w:p>
        </w:tc>
        <w:tc>
          <w:tcPr>
            <w:tcW w:w="381" w:type="pct"/>
          </w:tcPr>
          <w:p w14:paraId="5E1A753B" w14:textId="77777777" w:rsidR="00824412" w:rsidRPr="001E26DB" w:rsidRDefault="00824412" w:rsidP="00417FB7">
            <w:pPr>
              <w:jc w:val="center"/>
            </w:pPr>
          </w:p>
        </w:tc>
        <w:tc>
          <w:tcPr>
            <w:tcW w:w="2350" w:type="pct"/>
          </w:tcPr>
          <w:p w14:paraId="5E1A753C" w14:textId="77777777" w:rsidR="0027081E" w:rsidRPr="001E26DB" w:rsidRDefault="0027081E" w:rsidP="0027081E">
            <w:pPr>
              <w:jc w:val="center"/>
              <w:rPr>
                <w:lang w:val="en-CA"/>
              </w:rPr>
            </w:pPr>
            <w:r w:rsidRPr="001E26DB">
              <w:rPr>
                <w:lang w:val="en-CA"/>
              </w:rPr>
              <w:t>JUDGMENT</w:t>
            </w:r>
          </w:p>
          <w:p w14:paraId="5E1A753D" w14:textId="77777777" w:rsidR="0027081E" w:rsidRPr="001E26DB" w:rsidRDefault="0027081E" w:rsidP="0027081E">
            <w:pPr>
              <w:jc w:val="center"/>
              <w:rPr>
                <w:lang w:val="en-CA"/>
              </w:rPr>
            </w:pPr>
          </w:p>
          <w:p w14:paraId="5E1A753E" w14:textId="01A55C92" w:rsidR="00622562" w:rsidRDefault="0027081E" w:rsidP="006C1359">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A17734">
              <w:rPr>
                <w:lang w:val="en-US"/>
              </w:rPr>
              <w:t>Court of Appeal of Quebec (Québec)</w:t>
            </w:r>
            <w:r w:rsidRPr="001E26DB">
              <w:rPr>
                <w:lang w:val="en-CA"/>
              </w:rPr>
              <w:t>, Number</w:t>
            </w:r>
            <w:r w:rsidR="005B02C0">
              <w:rPr>
                <w:lang w:val="en-CA"/>
              </w:rPr>
              <w:t>s</w:t>
            </w:r>
            <w:r w:rsidRPr="001E26DB">
              <w:rPr>
                <w:lang w:val="en-CA"/>
              </w:rPr>
              <w:t xml:space="preserve"> </w:t>
            </w:r>
            <w:r w:rsidRPr="00A17734">
              <w:rPr>
                <w:lang w:val="en-US"/>
              </w:rPr>
              <w:t>200-10-003569-188</w:t>
            </w:r>
            <w:r w:rsidR="005B02C0">
              <w:rPr>
                <w:lang w:val="en-US"/>
              </w:rPr>
              <w:t xml:space="preserve"> and</w:t>
            </w:r>
            <w:r w:rsidRPr="00A17734">
              <w:rPr>
                <w:lang w:val="en-US"/>
              </w:rPr>
              <w:t xml:space="preserve"> </w:t>
            </w:r>
            <w:r w:rsidRPr="00A17734">
              <w:rPr>
                <w:lang w:val="en-US"/>
              </w:rPr>
              <w:lastRenderedPageBreak/>
              <w:t>200-10-003663-197, 2021 QCCA 1317</w:t>
            </w:r>
            <w:r w:rsidRPr="001E26DB">
              <w:rPr>
                <w:lang w:val="en-CA"/>
              </w:rPr>
              <w:t xml:space="preserve">, dated </w:t>
            </w:r>
            <w:r w:rsidRPr="00A17734">
              <w:rPr>
                <w:lang w:val="en-US"/>
              </w:rPr>
              <w:t>September 3, 2021</w:t>
            </w:r>
            <w:r w:rsidR="00CC48B1">
              <w:rPr>
                <w:lang w:val="en-US"/>
              </w:rPr>
              <w:t>,</w:t>
            </w:r>
            <w:r w:rsidR="00A17734">
              <w:rPr>
                <w:lang w:val="en-CA"/>
              </w:rPr>
              <w:t xml:space="preserve"> is granted. </w:t>
            </w:r>
          </w:p>
          <w:p w14:paraId="5E1A753F" w14:textId="77777777" w:rsidR="00622562" w:rsidRPr="00622562" w:rsidRDefault="00622562" w:rsidP="006C1359">
            <w:pPr>
              <w:jc w:val="both"/>
              <w:rPr>
                <w:lang w:val="en-US"/>
              </w:rPr>
            </w:pPr>
          </w:p>
        </w:tc>
      </w:tr>
    </w:tbl>
    <w:p w14:paraId="5E1A7541" w14:textId="77777777" w:rsidR="009F436C" w:rsidRPr="002C29B6" w:rsidRDefault="009F436C" w:rsidP="00382FEC">
      <w:pPr>
        <w:rPr>
          <w:lang w:val="en-US"/>
        </w:rPr>
      </w:pPr>
    </w:p>
    <w:p w14:paraId="5E1A7542" w14:textId="77777777" w:rsidR="009F436C" w:rsidRPr="002C29B6" w:rsidRDefault="009F436C" w:rsidP="00417FB7">
      <w:pPr>
        <w:jc w:val="center"/>
        <w:rPr>
          <w:lang w:val="en-US"/>
        </w:rPr>
      </w:pPr>
    </w:p>
    <w:p w14:paraId="5E1A7543" w14:textId="77777777" w:rsidR="009F436C" w:rsidRPr="002C29B6" w:rsidRDefault="009F436C" w:rsidP="00417FB7">
      <w:pPr>
        <w:jc w:val="center"/>
        <w:rPr>
          <w:lang w:val="en-US"/>
        </w:rPr>
      </w:pPr>
    </w:p>
    <w:p w14:paraId="5E1A7544" w14:textId="77777777" w:rsidR="00655333" w:rsidRPr="00A17734" w:rsidRDefault="00655333" w:rsidP="00655333">
      <w:pPr>
        <w:jc w:val="center"/>
        <w:rPr>
          <w:lang w:val="en-US"/>
        </w:rPr>
      </w:pPr>
      <w:r w:rsidRPr="00A17734">
        <w:rPr>
          <w:lang w:val="en-US"/>
        </w:rPr>
        <w:t>J.C.C.</w:t>
      </w:r>
    </w:p>
    <w:p w14:paraId="5E1A7545" w14:textId="77777777" w:rsidR="00655333" w:rsidRPr="00A17734" w:rsidRDefault="00655333" w:rsidP="00655333">
      <w:pPr>
        <w:jc w:val="center"/>
        <w:rPr>
          <w:lang w:val="en-US"/>
        </w:rPr>
      </w:pPr>
      <w:r w:rsidRPr="00A17734">
        <w:rPr>
          <w:lang w:val="en-US"/>
        </w:rPr>
        <w:t>C.J.C.</w:t>
      </w:r>
    </w:p>
    <w:p w14:paraId="5E1A7546" w14:textId="77777777" w:rsidR="00655333" w:rsidRPr="00A17734" w:rsidRDefault="00655333" w:rsidP="00655333">
      <w:pPr>
        <w:jc w:val="center"/>
        <w:rPr>
          <w:lang w:val="en-US"/>
        </w:rPr>
      </w:pPr>
    </w:p>
    <w:sectPr w:rsidR="00655333" w:rsidRPr="00A17734"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A7549" w14:textId="77777777" w:rsidR="00D27D4E" w:rsidRDefault="00D27D4E">
      <w:r>
        <w:separator/>
      </w:r>
    </w:p>
  </w:endnote>
  <w:endnote w:type="continuationSeparator" w:id="0">
    <w:p w14:paraId="5E1A754A"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A7547" w14:textId="77777777" w:rsidR="00D27D4E" w:rsidRDefault="00D27D4E">
      <w:r>
        <w:separator/>
      </w:r>
    </w:p>
  </w:footnote>
  <w:footnote w:type="continuationSeparator" w:id="0">
    <w:p w14:paraId="5E1A7548"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754B"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F03EA9">
      <w:rPr>
        <w:noProof/>
        <w:szCs w:val="24"/>
      </w:rPr>
      <w:t>2</w:t>
    </w:r>
    <w:r w:rsidR="00990F06" w:rsidRPr="00417FB7">
      <w:rPr>
        <w:szCs w:val="24"/>
      </w:rPr>
      <w:fldChar w:fldCharType="end"/>
    </w:r>
    <w:r>
      <w:rPr>
        <w:szCs w:val="24"/>
      </w:rPr>
      <w:t xml:space="preserve"> -</w:t>
    </w:r>
  </w:p>
  <w:p w14:paraId="5E1A754C" w14:textId="77777777" w:rsidR="00401B64" w:rsidRDefault="00401B64" w:rsidP="00401B64">
    <w:pPr>
      <w:rPr>
        <w:szCs w:val="24"/>
      </w:rPr>
    </w:pPr>
  </w:p>
  <w:p w14:paraId="5E1A754D" w14:textId="77777777" w:rsidR="00401B64" w:rsidRDefault="00401B64" w:rsidP="00401B64">
    <w:pPr>
      <w:rPr>
        <w:szCs w:val="24"/>
      </w:rPr>
    </w:pPr>
  </w:p>
  <w:p w14:paraId="5E1A754E"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39917</w:t>
    </w:r>
    <w:r w:rsidR="00401B64">
      <w:rPr>
        <w:szCs w:val="24"/>
      </w:rPr>
      <w:t>     </w:t>
    </w:r>
  </w:p>
  <w:p w14:paraId="5E1A754F"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5E1A7550" w14:textId="77777777" w:rsidR="000452C9" w:rsidRDefault="000452C9" w:rsidP="000452C9"/>
      <w:p w14:paraId="5E1A7551" w14:textId="77777777" w:rsidR="000452C9" w:rsidRPr="001E26DB" w:rsidRDefault="000452C9" w:rsidP="000452C9"/>
      <w:p w14:paraId="5E1A7552" w14:textId="77777777" w:rsidR="000452C9" w:rsidRPr="001E26DB" w:rsidRDefault="000452C9" w:rsidP="000452C9"/>
      <w:p w14:paraId="5E1A7553" w14:textId="77777777" w:rsidR="000452C9" w:rsidRDefault="000452C9" w:rsidP="000452C9"/>
      <w:p w14:paraId="5E1A7554" w14:textId="77777777" w:rsidR="000452C9" w:rsidRDefault="000452C9" w:rsidP="000452C9"/>
      <w:p w14:paraId="5E1A7555" w14:textId="77777777" w:rsidR="000452C9" w:rsidRDefault="000452C9" w:rsidP="000452C9"/>
      <w:p w14:paraId="5E1A7556" w14:textId="77777777" w:rsidR="000452C9" w:rsidRDefault="000452C9" w:rsidP="000452C9"/>
      <w:p w14:paraId="5E1A7557" w14:textId="77777777" w:rsidR="000452C9" w:rsidRPr="001E26DB" w:rsidRDefault="000452C9" w:rsidP="000452C9"/>
      <w:p w14:paraId="5E1A7558" w14:textId="77777777" w:rsidR="000452C9" w:rsidRPr="001E26DB" w:rsidRDefault="000452C9" w:rsidP="000452C9"/>
      <w:p w14:paraId="5E1A7559" w14:textId="77777777" w:rsidR="000452C9" w:rsidRDefault="000452C9" w:rsidP="000452C9">
        <w:pPr>
          <w:pStyle w:val="Header"/>
        </w:pPr>
      </w:p>
      <w:p w14:paraId="5E1A755A" w14:textId="77777777" w:rsidR="001D6D96" w:rsidRPr="000452C9" w:rsidRDefault="00F03EA9"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5BE5"/>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7081E"/>
    <w:rsid w:val="002B5FA6"/>
    <w:rsid w:val="002C29B6"/>
    <w:rsid w:val="0031097F"/>
    <w:rsid w:val="0031165C"/>
    <w:rsid w:val="00311ACE"/>
    <w:rsid w:val="003174AD"/>
    <w:rsid w:val="00374E7D"/>
    <w:rsid w:val="00375294"/>
    <w:rsid w:val="00382FEC"/>
    <w:rsid w:val="00385A90"/>
    <w:rsid w:val="003A37CF"/>
    <w:rsid w:val="003B1F3D"/>
    <w:rsid w:val="003B7760"/>
    <w:rsid w:val="003C21F1"/>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02C0"/>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17734"/>
    <w:rsid w:val="00A46E1B"/>
    <w:rsid w:val="00AB5E22"/>
    <w:rsid w:val="00AE2077"/>
    <w:rsid w:val="00AF1D29"/>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C48B1"/>
    <w:rsid w:val="00CF2E5D"/>
    <w:rsid w:val="00D047BE"/>
    <w:rsid w:val="00D26BFF"/>
    <w:rsid w:val="00D27D4E"/>
    <w:rsid w:val="00D42339"/>
    <w:rsid w:val="00D61AC2"/>
    <w:rsid w:val="00D652D6"/>
    <w:rsid w:val="00DA5FEF"/>
    <w:rsid w:val="00DE063A"/>
    <w:rsid w:val="00E01893"/>
    <w:rsid w:val="00E12A51"/>
    <w:rsid w:val="00E600ED"/>
    <w:rsid w:val="00E777AD"/>
    <w:rsid w:val="00E81C0B"/>
    <w:rsid w:val="00EA4B61"/>
    <w:rsid w:val="00EF4EF2"/>
    <w:rsid w:val="00F03EA9"/>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1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Brown; Jamal</AuthorContributor>
    <FolderNameEn xmlns="40ae4924-d04e-473c-aafa-3657aad971d6">Leave Application - Judgment on Leave Application</FolderNameEn>
    <Case xmlns="40ae4924-d04e-473c-aafa-3657aad971d6">14348</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2022-05-12T04:00:00+00:00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DEF31-E38E-4EA4-BED5-A944A2E857E9}">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22ED2A63-3A0B-4F14-AAA7-579BE4C5E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A3555-8DE7-4FBD-AFDF-05ED8EAA8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2022-05-06T17:00:00Z</dcterms:created>
  <dcterms:modified xsi:type="dcterms:W3CDTF">2022-05-06T17:00:00Z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