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36C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40074</w:t>
      </w:r>
      <w:r w:rsidR="00E81C0B" w:rsidRPr="001E26DB">
        <w:t>     </w:t>
      </w:r>
    </w:p>
    <w:p w14:paraId="1F5336C9" w14:textId="77777777" w:rsidR="009F436C" w:rsidRPr="001E26DB" w:rsidRDefault="009F436C" w:rsidP="00382FEC"/>
    <w:p w14:paraId="1F5336C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F5336CE" w14:textId="77777777" w:rsidTr="00B37A52">
        <w:tc>
          <w:tcPr>
            <w:tcW w:w="2269" w:type="pct"/>
          </w:tcPr>
          <w:p w14:paraId="1F5336CB" w14:textId="77777777" w:rsidR="00417FB7" w:rsidRPr="001E26DB" w:rsidRDefault="0062554E" w:rsidP="00741FCF">
            <w:r>
              <w:t xml:space="preserve">Le </w:t>
            </w:r>
            <w:r w:rsidR="00741FCF">
              <w:t>29</w:t>
            </w:r>
            <w:r>
              <w:t xml:space="preserve"> septembre 2022</w:t>
            </w:r>
          </w:p>
        </w:tc>
        <w:tc>
          <w:tcPr>
            <w:tcW w:w="381" w:type="pct"/>
          </w:tcPr>
          <w:p w14:paraId="1F5336CC" w14:textId="77777777" w:rsidR="00417FB7" w:rsidRPr="001E26DB" w:rsidRDefault="00417FB7" w:rsidP="00382FEC"/>
        </w:tc>
        <w:tc>
          <w:tcPr>
            <w:tcW w:w="2350" w:type="pct"/>
          </w:tcPr>
          <w:p w14:paraId="1F5336CD" w14:textId="77777777" w:rsidR="00417FB7" w:rsidRPr="001E26DB" w:rsidRDefault="0062554E" w:rsidP="00741FCF">
            <w:pPr>
              <w:rPr>
                <w:lang w:val="en-CA"/>
              </w:rPr>
            </w:pPr>
            <w:r>
              <w:t xml:space="preserve">September </w:t>
            </w:r>
            <w:r w:rsidR="00741FCF">
              <w:t>29</w:t>
            </w:r>
            <w:r>
              <w:t>, 2022</w:t>
            </w:r>
          </w:p>
        </w:tc>
      </w:tr>
      <w:tr w:rsidR="00C2612E" w:rsidRPr="0062554E" w14:paraId="1F5336D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5336C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5336D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5336D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010E6" w14:paraId="1F5336E4" w14:textId="77777777" w:rsidTr="006A1E6D">
        <w:tc>
          <w:tcPr>
            <w:tcW w:w="2269" w:type="pct"/>
          </w:tcPr>
          <w:p w14:paraId="1F5336D3" w14:textId="77777777" w:rsidR="00BB3DBD" w:rsidRDefault="00BB3DBD"/>
          <w:p w14:paraId="1F5336D4" w14:textId="77777777" w:rsidR="00BB3DBD" w:rsidRDefault="00741FCF">
            <w:pPr>
              <w:pStyle w:val="SCCLsocPrefix"/>
            </w:pPr>
            <w:r>
              <w:t>ENTRE :</w:t>
            </w:r>
          </w:p>
          <w:p w14:paraId="4192370E" w14:textId="77777777" w:rsidR="000C79FE" w:rsidRPr="000C79FE" w:rsidRDefault="000C79FE" w:rsidP="000C79FE"/>
          <w:p w14:paraId="1F5336D5" w14:textId="77777777" w:rsidR="00BB3DBD" w:rsidRDefault="00741FCF">
            <w:pPr>
              <w:pStyle w:val="SCCLsocParty"/>
            </w:pPr>
            <w:r>
              <w:t>Capitaine Éric Duquette</w:t>
            </w:r>
            <w:r>
              <w:br/>
            </w:r>
          </w:p>
          <w:p w14:paraId="1F5336D6" w14:textId="77777777" w:rsidR="00BB3DBD" w:rsidRDefault="00741FCF">
            <w:pPr>
              <w:pStyle w:val="SCCLsocPartyRole"/>
            </w:pPr>
            <w:r>
              <w:t>Demandeur</w:t>
            </w:r>
            <w:r>
              <w:br/>
            </w:r>
          </w:p>
          <w:p w14:paraId="1F5336D7" w14:textId="77777777" w:rsidR="00BB3DBD" w:rsidRDefault="00741FCF">
            <w:pPr>
              <w:pStyle w:val="SCCLsocVersus"/>
            </w:pPr>
            <w:r>
              <w:t>- et -</w:t>
            </w:r>
          </w:p>
          <w:p w14:paraId="1F5336D8" w14:textId="77777777" w:rsidR="00BB3DBD" w:rsidRDefault="00BB3DBD"/>
          <w:p w14:paraId="1F5336D9" w14:textId="77777777" w:rsidR="00BB3DBD" w:rsidRDefault="00741FCF">
            <w:pPr>
              <w:pStyle w:val="SCCLsocParty"/>
            </w:pPr>
            <w:r w:rsidRPr="000C79FE">
              <w:t>Sa Majesté le Roi</w:t>
            </w:r>
            <w:r>
              <w:br/>
            </w:r>
          </w:p>
          <w:p w14:paraId="1F5336DA" w14:textId="77777777" w:rsidR="00BB3DBD" w:rsidRDefault="00741FCF">
            <w:pPr>
              <w:pStyle w:val="SCCLsocPartyRole"/>
            </w:pPr>
            <w:r>
              <w:t>Intim</w:t>
            </w:r>
            <w:r w:rsidRPr="000C79FE">
              <w:t>é</w:t>
            </w:r>
          </w:p>
        </w:tc>
        <w:tc>
          <w:tcPr>
            <w:tcW w:w="381" w:type="pct"/>
          </w:tcPr>
          <w:p w14:paraId="1F5336D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F5336DC" w14:textId="77777777" w:rsidR="00BB3DBD" w:rsidRPr="00741FCF" w:rsidRDefault="00BB3DBD">
            <w:pPr>
              <w:rPr>
                <w:lang w:val="en-US"/>
              </w:rPr>
            </w:pPr>
          </w:p>
          <w:p w14:paraId="1F5336DD" w14:textId="77777777" w:rsidR="00BB3DBD" w:rsidRDefault="00741FCF">
            <w:pPr>
              <w:pStyle w:val="SCCLsocPrefix"/>
              <w:rPr>
                <w:lang w:val="en-US"/>
              </w:rPr>
            </w:pPr>
            <w:r w:rsidRPr="00741FCF">
              <w:rPr>
                <w:lang w:val="en-US"/>
              </w:rPr>
              <w:t>BETWEEN:</w:t>
            </w:r>
          </w:p>
          <w:p w14:paraId="2156DC18" w14:textId="77777777" w:rsidR="000C79FE" w:rsidRPr="000C79FE" w:rsidRDefault="000C79FE" w:rsidP="000C79FE">
            <w:pPr>
              <w:rPr>
                <w:lang w:val="en-US"/>
              </w:rPr>
            </w:pPr>
          </w:p>
          <w:p w14:paraId="1F5336DE" w14:textId="5B51176D" w:rsidR="00BB3DBD" w:rsidRPr="00741FCF" w:rsidRDefault="00741FCF">
            <w:pPr>
              <w:pStyle w:val="SCCLsocParty"/>
              <w:rPr>
                <w:lang w:val="en-US"/>
              </w:rPr>
            </w:pPr>
            <w:r w:rsidRPr="00741FCF">
              <w:rPr>
                <w:lang w:val="en-US"/>
              </w:rPr>
              <w:t>Cap</w:t>
            </w:r>
            <w:r w:rsidR="000C79FE">
              <w:rPr>
                <w:lang w:val="en-US"/>
              </w:rPr>
              <w:t>tain</w:t>
            </w:r>
            <w:r w:rsidRPr="00741FCF">
              <w:rPr>
                <w:lang w:val="en-US"/>
              </w:rPr>
              <w:t xml:space="preserve"> Éric Duquette</w:t>
            </w:r>
            <w:r w:rsidRPr="00741FCF">
              <w:rPr>
                <w:lang w:val="en-US"/>
              </w:rPr>
              <w:br/>
            </w:r>
          </w:p>
          <w:p w14:paraId="1F5336DF" w14:textId="77777777" w:rsidR="00BB3DBD" w:rsidRPr="00741FCF" w:rsidRDefault="00741FCF">
            <w:pPr>
              <w:pStyle w:val="SCCLsocPartyRole"/>
              <w:rPr>
                <w:lang w:val="en-US"/>
              </w:rPr>
            </w:pPr>
            <w:r w:rsidRPr="00741FCF">
              <w:rPr>
                <w:lang w:val="en-US"/>
              </w:rPr>
              <w:t>Applicant</w:t>
            </w:r>
            <w:r w:rsidRPr="00741FCF">
              <w:rPr>
                <w:lang w:val="en-US"/>
              </w:rPr>
              <w:br/>
            </w:r>
          </w:p>
          <w:p w14:paraId="1F5336E0" w14:textId="77777777" w:rsidR="00BB3DBD" w:rsidRPr="00741FCF" w:rsidRDefault="00741FCF">
            <w:pPr>
              <w:pStyle w:val="SCCLsocVersus"/>
              <w:rPr>
                <w:lang w:val="en-US"/>
              </w:rPr>
            </w:pPr>
            <w:r w:rsidRPr="00741FCF">
              <w:rPr>
                <w:lang w:val="en-US"/>
              </w:rPr>
              <w:t>- and -</w:t>
            </w:r>
          </w:p>
          <w:p w14:paraId="1F5336E1" w14:textId="77777777" w:rsidR="00BB3DBD" w:rsidRPr="00741FCF" w:rsidRDefault="00BB3DBD">
            <w:pPr>
              <w:rPr>
                <w:lang w:val="en-US"/>
              </w:rPr>
            </w:pPr>
          </w:p>
          <w:p w14:paraId="1F5336E2" w14:textId="77777777" w:rsidR="00BB3DBD" w:rsidRPr="00741FCF" w:rsidRDefault="00741FCF">
            <w:pPr>
              <w:pStyle w:val="SCCLsocParty"/>
              <w:rPr>
                <w:lang w:val="en-US"/>
              </w:rPr>
            </w:pPr>
            <w:r w:rsidRPr="000C79FE">
              <w:rPr>
                <w:lang w:val="en-US"/>
              </w:rPr>
              <w:t>His Majesty the King</w:t>
            </w:r>
            <w:r w:rsidRPr="00741FCF">
              <w:rPr>
                <w:lang w:val="en-US"/>
              </w:rPr>
              <w:br/>
            </w:r>
          </w:p>
          <w:p w14:paraId="1F5336E3" w14:textId="77777777" w:rsidR="00BB3DBD" w:rsidRPr="004010E6" w:rsidRDefault="00741FCF">
            <w:pPr>
              <w:pStyle w:val="SCCLsocPartyRole"/>
              <w:rPr>
                <w:lang w:val="en-US"/>
              </w:rPr>
            </w:pPr>
            <w:r w:rsidRPr="004010E6">
              <w:rPr>
                <w:lang w:val="en-US"/>
              </w:rPr>
              <w:t>Respondent</w:t>
            </w:r>
          </w:p>
        </w:tc>
      </w:tr>
      <w:tr w:rsidR="00824412" w:rsidRPr="004010E6" w14:paraId="1F5336E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F5336E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5336E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5336E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010E6" w14:paraId="1F5336F0" w14:textId="77777777" w:rsidTr="00B37A52">
        <w:tc>
          <w:tcPr>
            <w:tcW w:w="2269" w:type="pct"/>
          </w:tcPr>
          <w:p w14:paraId="1F5336E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F5336EA" w14:textId="77777777" w:rsidR="0027081E" w:rsidRPr="001E26DB" w:rsidRDefault="0027081E" w:rsidP="0027081E">
            <w:pPr>
              <w:jc w:val="center"/>
            </w:pPr>
          </w:p>
          <w:p w14:paraId="1F5336EB" w14:textId="61070BCF" w:rsidR="00622562" w:rsidRPr="001E26DB" w:rsidRDefault="00741FCF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 xml:space="preserve">Cour d’appel </w:t>
            </w:r>
            <w:r w:rsidR="000C79FE">
              <w:t xml:space="preserve">de la cour </w:t>
            </w:r>
            <w:r w:rsidR="0027081E">
              <w:t>martiale du Canada</w:t>
            </w:r>
            <w:r w:rsidR="0027081E" w:rsidRPr="001E26DB">
              <w:t xml:space="preserve">, numéro </w:t>
            </w:r>
            <w:r w:rsidR="000C79FE">
              <w:t>CMAC-605</w:t>
            </w:r>
            <w:r w:rsidR="000C79FE" w:rsidRPr="001E26DB">
              <w:t xml:space="preserve">, </w:t>
            </w:r>
            <w:r w:rsidR="0027081E">
              <w:t xml:space="preserve">2021 CMAC 10, </w:t>
            </w:r>
            <w:r w:rsidR="0027081E" w:rsidRPr="001E26DB">
              <w:t xml:space="preserve">daté du </w:t>
            </w:r>
            <w:r w:rsidR="0027081E">
              <w:t>23 décembre 2021</w:t>
            </w:r>
            <w:r w:rsidR="0027081E" w:rsidRPr="001E26DB">
              <w:t>, est</w:t>
            </w:r>
            <w:r>
              <w:t xml:space="preserve"> 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1F5336E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5336E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5336E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F5336EF" w14:textId="15CFDF83" w:rsidR="00622562" w:rsidRPr="00741FCF" w:rsidRDefault="00741FCF">
            <w:pPr>
              <w:jc w:val="both"/>
              <w:rPr>
                <w:lang w:val="en-CA"/>
              </w:rPr>
            </w:pPr>
            <w:r w:rsidRPr="00741FCF">
              <w:rPr>
                <w:color w:val="000000"/>
                <w:lang w:val="en-US"/>
              </w:rPr>
              <w:t>The motion for an extension of time to serve and file the application for leave to appeal is granted</w:t>
            </w:r>
            <w:r w:rsidR="000C79FE">
              <w:rPr>
                <w:color w:val="000000"/>
                <w:lang w:val="en-US"/>
              </w:rPr>
              <w:t>.</w:t>
            </w:r>
            <w:r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41FCF">
              <w:rPr>
                <w:lang w:val="en-US"/>
              </w:rPr>
              <w:t>Court Martial Appeal Court of Canada</w:t>
            </w:r>
            <w:r w:rsidR="0027081E" w:rsidRPr="001E26DB">
              <w:rPr>
                <w:lang w:val="en-CA"/>
              </w:rPr>
              <w:t xml:space="preserve">, Number </w:t>
            </w:r>
            <w:r w:rsidR="000C79FE" w:rsidRPr="00741FCF">
              <w:rPr>
                <w:lang w:val="en-US"/>
              </w:rPr>
              <w:t>CMAC-605</w:t>
            </w:r>
            <w:r w:rsidR="000C79FE" w:rsidRPr="001E26DB">
              <w:rPr>
                <w:lang w:val="en-CA"/>
              </w:rPr>
              <w:t xml:space="preserve">, </w:t>
            </w:r>
            <w:r w:rsidR="0027081E" w:rsidRPr="00741FCF">
              <w:rPr>
                <w:lang w:val="en-US"/>
              </w:rPr>
              <w:t xml:space="preserve">2021 CMAC 10,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41FCF">
              <w:rPr>
                <w:lang w:val="en-US"/>
              </w:rPr>
              <w:t>December 23, 2021</w:t>
            </w:r>
            <w:r w:rsidR="000C79FE">
              <w:rPr>
                <w:lang w:val="en-US"/>
              </w:rPr>
              <w:t>,</w:t>
            </w:r>
            <w:r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F5336F1" w14:textId="77777777" w:rsidR="009F436C" w:rsidRPr="002C29B6" w:rsidRDefault="009F436C" w:rsidP="00382FEC">
      <w:pPr>
        <w:rPr>
          <w:lang w:val="en-US"/>
        </w:rPr>
      </w:pPr>
    </w:p>
    <w:p w14:paraId="1F5336F2" w14:textId="77777777" w:rsidR="009F436C" w:rsidRPr="002C29B6" w:rsidRDefault="009F436C" w:rsidP="00417FB7">
      <w:pPr>
        <w:jc w:val="center"/>
        <w:rPr>
          <w:lang w:val="en-US"/>
        </w:rPr>
      </w:pPr>
    </w:p>
    <w:p w14:paraId="1F5336F3" w14:textId="77777777" w:rsidR="009F436C" w:rsidRPr="002C29B6" w:rsidRDefault="009F436C" w:rsidP="00417FB7">
      <w:pPr>
        <w:jc w:val="center"/>
        <w:rPr>
          <w:lang w:val="en-US"/>
        </w:rPr>
      </w:pPr>
    </w:p>
    <w:p w14:paraId="1F5336F4" w14:textId="77777777" w:rsidR="00655333" w:rsidRPr="00741FCF" w:rsidRDefault="00655333" w:rsidP="00655333">
      <w:pPr>
        <w:jc w:val="center"/>
        <w:rPr>
          <w:lang w:val="en-US"/>
        </w:rPr>
      </w:pPr>
    </w:p>
    <w:p w14:paraId="1F5336F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F5336F6" w14:textId="77777777" w:rsidR="009F436C" w:rsidRPr="002C29B6" w:rsidRDefault="00655333" w:rsidP="00741FC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336F9" w14:textId="77777777" w:rsidR="00D27D4E" w:rsidRDefault="00D27D4E">
      <w:r>
        <w:separator/>
      </w:r>
    </w:p>
  </w:endnote>
  <w:endnote w:type="continuationSeparator" w:id="0">
    <w:p w14:paraId="1F5336F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36F7" w14:textId="77777777" w:rsidR="00D27D4E" w:rsidRDefault="00D27D4E">
      <w:r>
        <w:separator/>
      </w:r>
    </w:p>
  </w:footnote>
  <w:footnote w:type="continuationSeparator" w:id="0">
    <w:p w14:paraId="1F5336F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336F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41FC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5336FC" w14:textId="77777777" w:rsidR="00401B64" w:rsidRDefault="00401B64" w:rsidP="00401B64">
    <w:pPr>
      <w:rPr>
        <w:szCs w:val="24"/>
      </w:rPr>
    </w:pPr>
  </w:p>
  <w:p w14:paraId="1F5336FD" w14:textId="77777777" w:rsidR="00401B64" w:rsidRDefault="00401B64" w:rsidP="00401B64">
    <w:pPr>
      <w:rPr>
        <w:szCs w:val="24"/>
      </w:rPr>
    </w:pPr>
  </w:p>
  <w:p w14:paraId="1F5336F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40074</w:t>
    </w:r>
    <w:r w:rsidR="00401B64">
      <w:rPr>
        <w:szCs w:val="24"/>
      </w:rPr>
      <w:t>     </w:t>
    </w:r>
  </w:p>
  <w:p w14:paraId="1F5336F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F533700" w14:textId="77777777" w:rsidR="000452C9" w:rsidRDefault="000452C9" w:rsidP="000452C9"/>
      <w:p w14:paraId="1F533701" w14:textId="77777777" w:rsidR="000452C9" w:rsidRPr="001E26DB" w:rsidRDefault="000452C9" w:rsidP="000452C9"/>
      <w:p w14:paraId="1F533702" w14:textId="77777777" w:rsidR="000452C9" w:rsidRPr="001E26DB" w:rsidRDefault="000452C9" w:rsidP="000452C9"/>
      <w:p w14:paraId="1F533703" w14:textId="77777777" w:rsidR="000452C9" w:rsidRDefault="000452C9" w:rsidP="000452C9"/>
      <w:p w14:paraId="1F533704" w14:textId="77777777" w:rsidR="000452C9" w:rsidRDefault="000452C9" w:rsidP="000452C9"/>
      <w:p w14:paraId="1F533705" w14:textId="77777777" w:rsidR="000452C9" w:rsidRDefault="000452C9" w:rsidP="000452C9"/>
      <w:p w14:paraId="1F533706" w14:textId="77777777" w:rsidR="000452C9" w:rsidRDefault="000452C9" w:rsidP="000452C9"/>
      <w:p w14:paraId="1F533707" w14:textId="77777777" w:rsidR="000452C9" w:rsidRPr="001E26DB" w:rsidRDefault="000452C9" w:rsidP="000452C9"/>
      <w:p w14:paraId="1F533708" w14:textId="77777777" w:rsidR="000452C9" w:rsidRPr="001E26DB" w:rsidRDefault="000452C9" w:rsidP="000452C9"/>
      <w:p w14:paraId="1F533709" w14:textId="77777777" w:rsidR="000452C9" w:rsidRDefault="000452C9" w:rsidP="000452C9">
        <w:pPr>
          <w:pStyle w:val="Header"/>
        </w:pPr>
      </w:p>
      <w:p w14:paraId="1F53370A" w14:textId="77777777" w:rsidR="001D6D96" w:rsidRPr="000452C9" w:rsidRDefault="001233F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79FE"/>
    <w:rsid w:val="000D7521"/>
    <w:rsid w:val="000E4CCE"/>
    <w:rsid w:val="000F44E1"/>
    <w:rsid w:val="001233FF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0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1FCF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3DBD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533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39EBD-EB5A-4D06-A9F6-79DD20285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6DBE7-CB22-4F56-9C12-AEA8B80867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FFCD613-F366-432D-8CF0-3DA886F0E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2022-09-27T15:03:00Z</dcterms:created>
  <dcterms:modified xsi:type="dcterms:W3CDTF">2022-09-27T15:03:00Z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