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D5C21" w14:textId="77777777" w:rsidR="009F436C" w:rsidRPr="006E7BAE" w:rsidRDefault="003A37CF" w:rsidP="00AE2077">
      <w:pPr>
        <w:jc w:val="right"/>
      </w:pPr>
      <w:bookmarkStart w:id="0" w:name="_GoBack"/>
      <w:bookmarkEnd w:id="0"/>
      <w:r w:rsidRPr="006E7BAE">
        <w:t xml:space="preserve">No. </w:t>
      </w:r>
      <w:r>
        <w:t>40176</w:t>
      </w:r>
      <w:r w:rsidR="0016666F" w:rsidRPr="006E7BAE">
        <w:t>     </w:t>
      </w:r>
    </w:p>
    <w:p w14:paraId="19FD5C22" w14:textId="77777777" w:rsidR="009F436C" w:rsidRPr="006E7BAE" w:rsidRDefault="009F436C" w:rsidP="00382FEC"/>
    <w:p w14:paraId="19FD5C23"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19FD5C27" w14:textId="77777777" w:rsidTr="00C173B0">
        <w:tc>
          <w:tcPr>
            <w:tcW w:w="2269" w:type="pct"/>
          </w:tcPr>
          <w:p w14:paraId="19FD5C24" w14:textId="77777777" w:rsidR="00417FB7" w:rsidRPr="006E7BAE" w:rsidRDefault="00425CCD" w:rsidP="008262A3">
            <w:r>
              <w:t>September 29</w:t>
            </w:r>
            <w:r w:rsidR="00543EDD">
              <w:t>, 2022</w:t>
            </w:r>
          </w:p>
        </w:tc>
        <w:tc>
          <w:tcPr>
            <w:tcW w:w="381" w:type="pct"/>
          </w:tcPr>
          <w:p w14:paraId="19FD5C25" w14:textId="77777777" w:rsidR="00417FB7" w:rsidRPr="006E7BAE" w:rsidRDefault="00417FB7" w:rsidP="00382FEC"/>
        </w:tc>
        <w:tc>
          <w:tcPr>
            <w:tcW w:w="2350" w:type="pct"/>
          </w:tcPr>
          <w:p w14:paraId="19FD5C26" w14:textId="77777777" w:rsidR="00417FB7" w:rsidRPr="00D83B8C" w:rsidRDefault="00543EDD" w:rsidP="00425CCD">
            <w:pPr>
              <w:rPr>
                <w:lang w:val="en-US"/>
              </w:rPr>
            </w:pPr>
            <w:r>
              <w:t xml:space="preserve">Le </w:t>
            </w:r>
            <w:r w:rsidR="00425CCD">
              <w:t>29</w:t>
            </w:r>
            <w:r>
              <w:t xml:space="preserve"> septembre 2022</w:t>
            </w:r>
          </w:p>
        </w:tc>
      </w:tr>
      <w:tr w:rsidR="00E12A51" w:rsidRPr="006E7BAE" w14:paraId="19FD5C2B" w14:textId="77777777" w:rsidTr="00C173B0">
        <w:tc>
          <w:tcPr>
            <w:tcW w:w="2269" w:type="pct"/>
            <w:tcMar>
              <w:top w:w="0" w:type="dxa"/>
              <w:bottom w:w="0" w:type="dxa"/>
            </w:tcMar>
          </w:tcPr>
          <w:p w14:paraId="19FD5C28" w14:textId="77777777" w:rsidR="00C2612E" w:rsidRPr="006E7BAE" w:rsidRDefault="00C2612E" w:rsidP="008262A3"/>
        </w:tc>
        <w:tc>
          <w:tcPr>
            <w:tcW w:w="381" w:type="pct"/>
            <w:tcMar>
              <w:top w:w="0" w:type="dxa"/>
              <w:bottom w:w="0" w:type="dxa"/>
            </w:tcMar>
          </w:tcPr>
          <w:p w14:paraId="19FD5C29" w14:textId="77777777" w:rsidR="00E12A51" w:rsidRPr="006E7BAE" w:rsidRDefault="00E12A51" w:rsidP="00382FEC"/>
        </w:tc>
        <w:tc>
          <w:tcPr>
            <w:tcW w:w="2350" w:type="pct"/>
            <w:tcMar>
              <w:top w:w="0" w:type="dxa"/>
              <w:bottom w:w="0" w:type="dxa"/>
            </w:tcMar>
          </w:tcPr>
          <w:p w14:paraId="19FD5C2A" w14:textId="77777777" w:rsidR="00E12A51" w:rsidRPr="00D83B8C" w:rsidRDefault="00E12A51" w:rsidP="00816B78">
            <w:pPr>
              <w:rPr>
                <w:lang w:val="en-US"/>
              </w:rPr>
            </w:pPr>
          </w:p>
        </w:tc>
      </w:tr>
      <w:tr w:rsidR="00824412" w:rsidRPr="006E7BAE" w14:paraId="19FD5C3D" w14:textId="77777777" w:rsidTr="00C173B0">
        <w:tc>
          <w:tcPr>
            <w:tcW w:w="2269" w:type="pct"/>
          </w:tcPr>
          <w:p w14:paraId="19FD5C2C" w14:textId="77777777" w:rsidR="005F0D6E" w:rsidRDefault="005F0D6E"/>
          <w:p w14:paraId="19FD5C2D" w14:textId="77777777" w:rsidR="005F0D6E" w:rsidRDefault="00425CCD">
            <w:pPr>
              <w:pStyle w:val="SCCLsocPrefix"/>
            </w:pPr>
            <w:r>
              <w:t>BETWEEN:</w:t>
            </w:r>
          </w:p>
          <w:p w14:paraId="1C04E36B" w14:textId="77777777" w:rsidR="00052B79" w:rsidRPr="00DA1154" w:rsidRDefault="00052B79" w:rsidP="00E1264D"/>
          <w:p w14:paraId="19FD5C2E" w14:textId="77777777" w:rsidR="005F0D6E" w:rsidRDefault="00425CCD">
            <w:pPr>
              <w:pStyle w:val="SCCLsocParty"/>
            </w:pPr>
            <w:r>
              <w:t>Celia Yang</w:t>
            </w:r>
            <w:r>
              <w:br/>
            </w:r>
          </w:p>
          <w:p w14:paraId="19FD5C2F" w14:textId="77777777" w:rsidR="005F0D6E" w:rsidRDefault="00425CCD">
            <w:pPr>
              <w:pStyle w:val="SCCLsocPartyRole"/>
            </w:pPr>
            <w:r>
              <w:t>Applicant</w:t>
            </w:r>
            <w:r>
              <w:br/>
            </w:r>
          </w:p>
          <w:p w14:paraId="19FD5C30" w14:textId="77777777" w:rsidR="005F0D6E" w:rsidRDefault="00425CCD">
            <w:pPr>
              <w:pStyle w:val="SCCLsocVersus"/>
            </w:pPr>
            <w:r>
              <w:t>- and -</w:t>
            </w:r>
          </w:p>
          <w:p w14:paraId="19FD5C31" w14:textId="77777777" w:rsidR="005F0D6E" w:rsidRDefault="005F0D6E"/>
          <w:p w14:paraId="19FD5C32" w14:textId="69F41449" w:rsidR="005F0D6E" w:rsidRDefault="00425CCD">
            <w:pPr>
              <w:pStyle w:val="SCCLsocParty"/>
            </w:pPr>
            <w:r>
              <w:t>SCM Insurance Services Inc. (a.k.a. CIRA Medical Services Inc.), SCM Insurance Services GP Inc., Dr. Abraham Orner (a.k.a. Dr. Avi Orner), Ariel Ang, Dr. Robert Brian Hines, Ranya Ghatas, SmartSimple Software Inc.</w:t>
            </w:r>
            <w:r w:rsidR="00052B79">
              <w:t xml:space="preserve"> and</w:t>
            </w:r>
            <w:r>
              <w:t xml:space="preserve"> CIRA Health Solutions LP</w:t>
            </w:r>
            <w:r>
              <w:br/>
            </w:r>
          </w:p>
          <w:p w14:paraId="19FD5C33" w14:textId="77777777" w:rsidR="005F0D6E" w:rsidRDefault="00425CCD">
            <w:pPr>
              <w:pStyle w:val="SCCLsocPartyRole"/>
            </w:pPr>
            <w:r>
              <w:t>Respondents</w:t>
            </w:r>
          </w:p>
        </w:tc>
        <w:tc>
          <w:tcPr>
            <w:tcW w:w="381" w:type="pct"/>
          </w:tcPr>
          <w:p w14:paraId="19FD5C34" w14:textId="77777777" w:rsidR="00824412" w:rsidRPr="006E7BAE" w:rsidRDefault="00824412" w:rsidP="00375294"/>
        </w:tc>
        <w:tc>
          <w:tcPr>
            <w:tcW w:w="2350" w:type="pct"/>
          </w:tcPr>
          <w:p w14:paraId="19FD5C35" w14:textId="77777777" w:rsidR="005F0D6E" w:rsidRPr="00425CCD" w:rsidRDefault="005F0D6E">
            <w:pPr>
              <w:rPr>
                <w:lang w:val="fr-CA"/>
              </w:rPr>
            </w:pPr>
          </w:p>
          <w:p w14:paraId="19FD5C36" w14:textId="77777777" w:rsidR="005F0D6E" w:rsidRDefault="00425CCD">
            <w:pPr>
              <w:pStyle w:val="SCCLsocPrefix"/>
              <w:rPr>
                <w:lang w:val="fr-CA"/>
              </w:rPr>
            </w:pPr>
            <w:r w:rsidRPr="00425CCD">
              <w:rPr>
                <w:lang w:val="fr-CA"/>
              </w:rPr>
              <w:t>ENTRE :</w:t>
            </w:r>
          </w:p>
          <w:p w14:paraId="02954C74" w14:textId="77777777" w:rsidR="00052B79" w:rsidRPr="00DA1154" w:rsidRDefault="00052B79" w:rsidP="00E1264D">
            <w:pPr>
              <w:rPr>
                <w:lang w:val="fr-CA"/>
              </w:rPr>
            </w:pPr>
          </w:p>
          <w:p w14:paraId="19FD5C37" w14:textId="77777777" w:rsidR="005F0D6E" w:rsidRPr="00425CCD" w:rsidRDefault="00425CCD">
            <w:pPr>
              <w:pStyle w:val="SCCLsocParty"/>
              <w:rPr>
                <w:lang w:val="fr-CA"/>
              </w:rPr>
            </w:pPr>
            <w:r w:rsidRPr="00425CCD">
              <w:rPr>
                <w:lang w:val="fr-CA"/>
              </w:rPr>
              <w:t>Celia Yang</w:t>
            </w:r>
            <w:r w:rsidRPr="00425CCD">
              <w:rPr>
                <w:lang w:val="fr-CA"/>
              </w:rPr>
              <w:br/>
            </w:r>
          </w:p>
          <w:p w14:paraId="19FD5C38" w14:textId="77777777" w:rsidR="005F0D6E" w:rsidRPr="00425CCD" w:rsidRDefault="00425CCD">
            <w:pPr>
              <w:pStyle w:val="SCCLsocPartyRole"/>
              <w:rPr>
                <w:lang w:val="fr-CA"/>
              </w:rPr>
            </w:pPr>
            <w:r>
              <w:rPr>
                <w:lang w:val="fr-CA"/>
              </w:rPr>
              <w:t>Demanderesse</w:t>
            </w:r>
            <w:r w:rsidRPr="00425CCD">
              <w:rPr>
                <w:lang w:val="fr-CA"/>
              </w:rPr>
              <w:br/>
            </w:r>
          </w:p>
          <w:p w14:paraId="19FD5C39" w14:textId="77777777" w:rsidR="005F0D6E" w:rsidRPr="00425CCD" w:rsidRDefault="00425CCD">
            <w:pPr>
              <w:pStyle w:val="SCCLsocVersus"/>
              <w:rPr>
                <w:lang w:val="fr-CA"/>
              </w:rPr>
            </w:pPr>
            <w:r w:rsidRPr="00425CCD">
              <w:rPr>
                <w:lang w:val="fr-CA"/>
              </w:rPr>
              <w:t>- et -</w:t>
            </w:r>
          </w:p>
          <w:p w14:paraId="19FD5C3A" w14:textId="77777777" w:rsidR="005F0D6E" w:rsidRPr="00425CCD" w:rsidRDefault="005F0D6E">
            <w:pPr>
              <w:rPr>
                <w:lang w:val="fr-CA"/>
              </w:rPr>
            </w:pPr>
          </w:p>
          <w:p w14:paraId="19FD5C3B" w14:textId="53BB2210" w:rsidR="005F0D6E" w:rsidRDefault="00425CCD">
            <w:pPr>
              <w:pStyle w:val="SCCLsocParty"/>
              <w:rPr>
                <w:lang w:val="fr-CA"/>
              </w:rPr>
            </w:pPr>
            <w:r w:rsidRPr="00425CCD">
              <w:rPr>
                <w:lang w:val="fr-CA"/>
              </w:rPr>
              <w:t xml:space="preserve">SCM Insurance Services Inc. </w:t>
            </w:r>
            <w:r w:rsidRPr="00E1264D">
              <w:rPr>
                <w:lang w:val="fr-CA"/>
              </w:rPr>
              <w:t>(a.k.a. CIRA Medical Services Inc.), SCM Insurance Services GP Inc., Dr. Abraham Orner (a.k.a. Dr. Avi Orner), Ariel Ang, Dr. Robert Brian Hines, Ranya Ghatas, SmartSimple Software Inc.</w:t>
            </w:r>
            <w:r w:rsidR="00052B79" w:rsidRPr="00F9780E">
              <w:rPr>
                <w:lang w:val="fr-CA"/>
              </w:rPr>
              <w:t xml:space="preserve"> e</w:t>
            </w:r>
            <w:r w:rsidR="00052B79" w:rsidRPr="00E1264D">
              <w:rPr>
                <w:lang w:val="fr-CA"/>
              </w:rPr>
              <w:t>t</w:t>
            </w:r>
            <w:r w:rsidRPr="00E1264D">
              <w:rPr>
                <w:lang w:val="fr-CA"/>
              </w:rPr>
              <w:t xml:space="preserve"> CIRA Health Solutions LP</w:t>
            </w:r>
            <w:r w:rsidRPr="00E1264D">
              <w:rPr>
                <w:lang w:val="fr-CA"/>
              </w:rPr>
              <w:br/>
            </w:r>
          </w:p>
          <w:p w14:paraId="4EF2647D" w14:textId="77777777" w:rsidR="00052B79" w:rsidRPr="00E1264D" w:rsidRDefault="00052B79" w:rsidP="00E1264D">
            <w:pPr>
              <w:rPr>
                <w:lang w:val="fr-CA"/>
              </w:rPr>
            </w:pPr>
          </w:p>
          <w:p w14:paraId="19FD5C3C" w14:textId="77777777" w:rsidR="005F0D6E" w:rsidRDefault="00425CCD" w:rsidP="00425CCD">
            <w:pPr>
              <w:pStyle w:val="SCCLsocPartyRole"/>
            </w:pPr>
            <w:r>
              <w:t>Intimés</w:t>
            </w:r>
          </w:p>
        </w:tc>
      </w:tr>
      <w:tr w:rsidR="00824412" w:rsidRPr="006E7BAE" w14:paraId="19FD5C41" w14:textId="77777777" w:rsidTr="00C173B0">
        <w:tc>
          <w:tcPr>
            <w:tcW w:w="2269" w:type="pct"/>
            <w:tcMar>
              <w:top w:w="0" w:type="dxa"/>
              <w:bottom w:w="0" w:type="dxa"/>
            </w:tcMar>
          </w:tcPr>
          <w:p w14:paraId="19FD5C3E" w14:textId="77777777" w:rsidR="00824412" w:rsidRPr="006E7BAE" w:rsidRDefault="00824412" w:rsidP="00375294"/>
        </w:tc>
        <w:tc>
          <w:tcPr>
            <w:tcW w:w="381" w:type="pct"/>
            <w:tcMar>
              <w:top w:w="0" w:type="dxa"/>
              <w:bottom w:w="0" w:type="dxa"/>
            </w:tcMar>
          </w:tcPr>
          <w:p w14:paraId="19FD5C3F" w14:textId="77777777" w:rsidR="00824412" w:rsidRPr="006E7BAE" w:rsidRDefault="00824412" w:rsidP="00375294"/>
        </w:tc>
        <w:tc>
          <w:tcPr>
            <w:tcW w:w="2350" w:type="pct"/>
            <w:tcMar>
              <w:top w:w="0" w:type="dxa"/>
              <w:bottom w:w="0" w:type="dxa"/>
            </w:tcMar>
          </w:tcPr>
          <w:p w14:paraId="19FD5C40" w14:textId="77777777" w:rsidR="00824412" w:rsidRPr="00D83B8C" w:rsidRDefault="00824412" w:rsidP="00B408F8">
            <w:pPr>
              <w:rPr>
                <w:lang w:val="en-US"/>
              </w:rPr>
            </w:pPr>
          </w:p>
        </w:tc>
      </w:tr>
      <w:tr w:rsidR="00824412" w:rsidRPr="00E1264D" w14:paraId="19FD5C49" w14:textId="77777777" w:rsidTr="00C173B0">
        <w:tc>
          <w:tcPr>
            <w:tcW w:w="2269" w:type="pct"/>
          </w:tcPr>
          <w:p w14:paraId="19FD5C42" w14:textId="77777777" w:rsidR="00824412" w:rsidRPr="006E7BAE" w:rsidRDefault="00824412" w:rsidP="00C2612E">
            <w:pPr>
              <w:jc w:val="center"/>
            </w:pPr>
            <w:r w:rsidRPr="006E7BAE">
              <w:t>JUDGMENT</w:t>
            </w:r>
          </w:p>
          <w:p w14:paraId="19FD5C43" w14:textId="77777777" w:rsidR="00824412" w:rsidRPr="006E7BAE" w:rsidRDefault="00824412" w:rsidP="00417FB7">
            <w:pPr>
              <w:jc w:val="center"/>
            </w:pPr>
          </w:p>
          <w:p w14:paraId="19FD5C44" w14:textId="7A478859" w:rsidR="003F6511" w:rsidRPr="006E7BAE" w:rsidRDefault="00824412">
            <w:pPr>
              <w:jc w:val="both"/>
            </w:pPr>
            <w:r w:rsidRPr="006E7BAE">
              <w:t>The app</w:t>
            </w:r>
            <w:r w:rsidR="00011960" w:rsidRPr="006E7BAE">
              <w:t>lication for leave to appeal from the judgment of the</w:t>
            </w:r>
            <w:bookmarkStart w:id="1" w:name="BM_1_"/>
            <w:bookmarkEnd w:id="1"/>
            <w:r w:rsidRPr="006E7BAE">
              <w:t xml:space="preserve"> </w:t>
            </w:r>
            <w:r>
              <w:t>Court of Appeal for Ontario</w:t>
            </w:r>
            <w:r w:rsidRPr="006E7BAE">
              <w:t xml:space="preserve">, Number </w:t>
            </w:r>
            <w:r w:rsidR="00052B79">
              <w:t>C69292</w:t>
            </w:r>
            <w:r w:rsidR="00052B79" w:rsidRPr="006E7BAE">
              <w:t xml:space="preserve">, </w:t>
            </w:r>
            <w:r>
              <w:t xml:space="preserve">2022 ONCA 178, </w:t>
            </w:r>
            <w:r w:rsidRPr="006E7BAE">
              <w:t xml:space="preserve">dated </w:t>
            </w:r>
            <w:r>
              <w:t>March 2, 2022</w:t>
            </w:r>
            <w:r w:rsidR="00052B79">
              <w:t>,</w:t>
            </w:r>
            <w:r w:rsidRPr="006E7BAE">
              <w:t xml:space="preserve"> is </w:t>
            </w:r>
            <w:r w:rsidR="00425CCD">
              <w:t xml:space="preserve">dismissed with costs </w:t>
            </w:r>
            <w:r w:rsidR="00425CCD" w:rsidRPr="00425CCD">
              <w:t xml:space="preserve">in accordance with the Tariff of fees and disbursements set out in </w:t>
            </w:r>
            <w:r w:rsidR="00425CCD" w:rsidRPr="00425CCD">
              <w:rPr>
                <w:i/>
              </w:rPr>
              <w:t>Schedule B of the Rules of the Supreme Court of Canada</w:t>
            </w:r>
            <w:r w:rsidR="00425CCD" w:rsidRPr="00425CCD">
              <w:t xml:space="preserve">, awarded to the respondents Robert Brian Hines, SCM Insurance Services Inc. (a.k.a. CIRA Medical Services Inc.), SCM Insurance Services GP </w:t>
            </w:r>
            <w:r w:rsidR="00425CCD" w:rsidRPr="00425CCD">
              <w:lastRenderedPageBreak/>
              <w:t>Inc., Dr. Abraham Orner (a.k.a. Dr. Avi Orner), Ariel Ang and CIRA Health Solutions LP</w:t>
            </w:r>
            <w:r w:rsidRPr="006E7BAE">
              <w:t>.</w:t>
            </w:r>
          </w:p>
        </w:tc>
        <w:tc>
          <w:tcPr>
            <w:tcW w:w="381" w:type="pct"/>
          </w:tcPr>
          <w:p w14:paraId="19FD5C45" w14:textId="77777777" w:rsidR="00824412" w:rsidRPr="006E7BAE" w:rsidRDefault="00824412" w:rsidP="00417FB7">
            <w:pPr>
              <w:jc w:val="center"/>
            </w:pPr>
          </w:p>
        </w:tc>
        <w:tc>
          <w:tcPr>
            <w:tcW w:w="2350" w:type="pct"/>
          </w:tcPr>
          <w:p w14:paraId="19FD5C46" w14:textId="77777777" w:rsidR="00824412" w:rsidRPr="006E7BAE" w:rsidRDefault="00824412" w:rsidP="00C2612E">
            <w:pPr>
              <w:jc w:val="center"/>
              <w:rPr>
                <w:lang w:val="fr-CA"/>
              </w:rPr>
            </w:pPr>
            <w:r w:rsidRPr="006E7BAE">
              <w:rPr>
                <w:lang w:val="fr-CA"/>
              </w:rPr>
              <w:t>JUGEMENT</w:t>
            </w:r>
          </w:p>
          <w:p w14:paraId="19FD5C47" w14:textId="77777777" w:rsidR="00824412" w:rsidRPr="006E7BAE" w:rsidRDefault="00824412" w:rsidP="00417FB7">
            <w:pPr>
              <w:jc w:val="center"/>
              <w:rPr>
                <w:lang w:val="fr-CA"/>
              </w:rPr>
            </w:pPr>
          </w:p>
          <w:p w14:paraId="19FD5C48" w14:textId="7B2601BD" w:rsidR="003F6511" w:rsidRPr="00E1264D" w:rsidRDefault="00824412">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425CCD">
              <w:rPr>
                <w:lang w:val="fr-CA"/>
              </w:rPr>
              <w:t>Cour d’appel de l’Ontario</w:t>
            </w:r>
            <w:r w:rsidRPr="006E7BAE">
              <w:rPr>
                <w:lang w:val="fr-CA"/>
              </w:rPr>
              <w:t xml:space="preserve">, numéro </w:t>
            </w:r>
            <w:r w:rsidR="00052B79" w:rsidRPr="00425CCD">
              <w:rPr>
                <w:lang w:val="fr-CA"/>
              </w:rPr>
              <w:t>C69292</w:t>
            </w:r>
            <w:r w:rsidR="00052B79" w:rsidRPr="006E7BAE">
              <w:rPr>
                <w:lang w:val="fr-CA"/>
              </w:rPr>
              <w:t xml:space="preserve">, </w:t>
            </w:r>
            <w:r w:rsidRPr="00425CCD">
              <w:rPr>
                <w:lang w:val="fr-CA"/>
              </w:rPr>
              <w:t xml:space="preserve">2022 ONCA 178, </w:t>
            </w:r>
            <w:r w:rsidR="00011960" w:rsidRPr="006E7BAE">
              <w:rPr>
                <w:lang w:val="fr-CA"/>
              </w:rPr>
              <w:t>daté du</w:t>
            </w:r>
            <w:r w:rsidRPr="006E7BAE">
              <w:rPr>
                <w:lang w:val="fr-CA"/>
              </w:rPr>
              <w:t xml:space="preserve"> </w:t>
            </w:r>
            <w:r w:rsidRPr="00425CCD">
              <w:rPr>
                <w:lang w:val="fr-CA"/>
              </w:rPr>
              <w:t>2 mars 2022</w:t>
            </w:r>
            <w:r w:rsidR="00425CCD">
              <w:rPr>
                <w:lang w:val="fr-CA"/>
              </w:rPr>
              <w:t xml:space="preserve">, est rejetée avec dépens </w:t>
            </w:r>
            <w:r w:rsidR="00425CCD" w:rsidRPr="00425CCD">
              <w:rPr>
                <w:color w:val="000000"/>
                <w:lang w:val="fr-CA"/>
              </w:rPr>
              <w:t>conformément au tarif des honoraires et débours établi à l’Annexe </w:t>
            </w:r>
            <w:r w:rsidR="00425CCD" w:rsidRPr="00425CCD">
              <w:rPr>
                <w:rStyle w:val="solexhl"/>
                <w:color w:val="000000"/>
                <w:lang w:val="fr-CA"/>
              </w:rPr>
              <w:t>B</w:t>
            </w:r>
            <w:r w:rsidR="00425CCD" w:rsidRPr="00425CCD">
              <w:rPr>
                <w:color w:val="000000"/>
                <w:lang w:val="fr-CA"/>
              </w:rPr>
              <w:t> des </w:t>
            </w:r>
            <w:r w:rsidR="00425CCD" w:rsidRPr="00425CCD">
              <w:rPr>
                <w:i/>
                <w:iCs/>
                <w:color w:val="000000"/>
                <w:lang w:val="fr-CA"/>
              </w:rPr>
              <w:t>Règles de la</w:t>
            </w:r>
            <w:r w:rsidR="00425CCD">
              <w:rPr>
                <w:i/>
                <w:iCs/>
                <w:color w:val="000000"/>
                <w:lang w:val="fr-CA"/>
              </w:rPr>
              <w:t xml:space="preserve"> Cour suprême du Canada</w:t>
            </w:r>
            <w:r w:rsidR="00425CCD">
              <w:rPr>
                <w:iCs/>
                <w:color w:val="000000"/>
                <w:lang w:val="fr-CA"/>
              </w:rPr>
              <w:t>,</w:t>
            </w:r>
            <w:r w:rsidR="00425CCD" w:rsidRPr="00425CCD">
              <w:rPr>
                <w:color w:val="000000"/>
                <w:lang w:val="fr-CA"/>
              </w:rPr>
              <w:t xml:space="preserve"> </w:t>
            </w:r>
            <w:r w:rsidR="00425CCD">
              <w:rPr>
                <w:color w:val="000000"/>
                <w:lang w:val="fr-CA"/>
              </w:rPr>
              <w:t>a</w:t>
            </w:r>
            <w:r w:rsidR="00425CCD" w:rsidRPr="00425CCD">
              <w:rPr>
                <w:color w:val="000000"/>
                <w:lang w:val="fr-CA"/>
              </w:rPr>
              <w:t xml:space="preserve">ccordés </w:t>
            </w:r>
            <w:r w:rsidR="00425CCD">
              <w:rPr>
                <w:color w:val="000000"/>
                <w:lang w:val="fr-CA"/>
              </w:rPr>
              <w:t xml:space="preserve">aux </w:t>
            </w:r>
            <w:r w:rsidR="00425CCD" w:rsidRPr="00425CCD">
              <w:rPr>
                <w:color w:val="000000"/>
                <w:lang w:val="fr-CA"/>
              </w:rPr>
              <w:t>intimé</w:t>
            </w:r>
            <w:r w:rsidR="00425CCD">
              <w:rPr>
                <w:color w:val="000000"/>
                <w:lang w:val="fr-CA"/>
              </w:rPr>
              <w:t>s</w:t>
            </w:r>
            <w:r w:rsidR="00425CCD">
              <w:rPr>
                <w:iCs/>
                <w:color w:val="000000"/>
                <w:lang w:val="fr-CA"/>
              </w:rPr>
              <w:t xml:space="preserve"> </w:t>
            </w:r>
            <w:r w:rsidR="00425CCD" w:rsidRPr="00425CCD">
              <w:rPr>
                <w:lang w:val="fr-CA"/>
              </w:rPr>
              <w:t xml:space="preserve">Robert Brian Hines, SCM Insurance Services Inc. </w:t>
            </w:r>
            <w:r w:rsidR="00425CCD" w:rsidRPr="00E1264D">
              <w:rPr>
                <w:lang w:val="fr-CA"/>
              </w:rPr>
              <w:t xml:space="preserve">(a.k.a. CIRA Medical Services Inc.), SCM Insurance Services GP Inc., Dr. Abraham </w:t>
            </w:r>
            <w:r w:rsidR="00425CCD" w:rsidRPr="00E1264D">
              <w:rPr>
                <w:lang w:val="fr-CA"/>
              </w:rPr>
              <w:lastRenderedPageBreak/>
              <w:t xml:space="preserve">Orner (a.k.a. Dr. Avi Orner), Ariel Ang </w:t>
            </w:r>
            <w:r w:rsidR="00052B79" w:rsidRPr="00E1264D">
              <w:rPr>
                <w:lang w:val="fr-CA"/>
              </w:rPr>
              <w:t>et</w:t>
            </w:r>
            <w:r w:rsidR="00425CCD" w:rsidRPr="00E1264D">
              <w:rPr>
                <w:lang w:val="fr-CA"/>
              </w:rPr>
              <w:t xml:space="preserve"> CIRA Health Solutions LP.</w:t>
            </w:r>
            <w:r w:rsidR="00011960" w:rsidRPr="00E1264D">
              <w:rPr>
                <w:lang w:val="fr-CA"/>
              </w:rPr>
              <w:t xml:space="preserve"> </w:t>
            </w:r>
          </w:p>
        </w:tc>
      </w:tr>
    </w:tbl>
    <w:p w14:paraId="19FD5C4A" w14:textId="77777777" w:rsidR="009F436C" w:rsidRPr="00E1264D" w:rsidRDefault="009F436C" w:rsidP="00382FEC">
      <w:pPr>
        <w:rPr>
          <w:lang w:val="fr-CA"/>
        </w:rPr>
      </w:pPr>
    </w:p>
    <w:p w14:paraId="19FD5C4B" w14:textId="77777777" w:rsidR="009F436C" w:rsidRPr="00E1264D" w:rsidRDefault="009F436C" w:rsidP="00417FB7">
      <w:pPr>
        <w:jc w:val="center"/>
        <w:rPr>
          <w:lang w:val="fr-CA"/>
        </w:rPr>
      </w:pPr>
    </w:p>
    <w:p w14:paraId="19FD5C4C" w14:textId="77777777" w:rsidR="009F436C" w:rsidRPr="00E1264D" w:rsidRDefault="009F436C" w:rsidP="00417FB7">
      <w:pPr>
        <w:jc w:val="center"/>
        <w:rPr>
          <w:lang w:val="fr-CA"/>
        </w:rPr>
      </w:pPr>
    </w:p>
    <w:p w14:paraId="19FD5C4D" w14:textId="77777777" w:rsidR="009F436C" w:rsidRPr="00F9780E" w:rsidRDefault="009F436C" w:rsidP="00417FB7">
      <w:pPr>
        <w:jc w:val="center"/>
        <w:rPr>
          <w:lang w:val="fr-CA"/>
        </w:rPr>
      </w:pPr>
    </w:p>
    <w:p w14:paraId="19FD5C4E" w14:textId="77777777" w:rsidR="00425CCD" w:rsidRPr="00F9780E" w:rsidRDefault="00425CCD" w:rsidP="00417FB7">
      <w:pPr>
        <w:jc w:val="center"/>
        <w:rPr>
          <w:lang w:val="fr-CA"/>
        </w:rPr>
      </w:pPr>
    </w:p>
    <w:p w14:paraId="19FD5C4F" w14:textId="77777777" w:rsidR="009F436C" w:rsidRPr="00A252FA" w:rsidRDefault="003A37CF" w:rsidP="00417FB7">
      <w:pPr>
        <w:jc w:val="center"/>
        <w:rPr>
          <w:lang w:val="fr-CA"/>
        </w:rPr>
      </w:pPr>
      <w:r w:rsidRPr="00A252FA">
        <w:rPr>
          <w:lang w:val="fr-CA"/>
        </w:rPr>
        <w:t>J.S.C.C.</w:t>
      </w:r>
    </w:p>
    <w:p w14:paraId="19FD5C50" w14:textId="77777777" w:rsidR="003A37CF" w:rsidRPr="00D83B8C" w:rsidRDefault="003A37CF" w:rsidP="00425CCD">
      <w:pPr>
        <w:jc w:val="center"/>
        <w:rPr>
          <w:lang w:val="fr-CA"/>
        </w:rPr>
      </w:pPr>
      <w:r w:rsidRPr="00A252FA">
        <w:rPr>
          <w:lang w:val="fr-CA"/>
        </w:rPr>
        <w:t>J.C.S.C.</w:t>
      </w:r>
    </w:p>
    <w:sectPr w:rsidR="003A37CF"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5C53" w14:textId="77777777" w:rsidR="00983D48" w:rsidRDefault="00983D48">
      <w:r>
        <w:separator/>
      </w:r>
    </w:p>
  </w:endnote>
  <w:endnote w:type="continuationSeparator" w:id="0">
    <w:p w14:paraId="19FD5C54"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D5C51" w14:textId="77777777" w:rsidR="00983D48" w:rsidRDefault="00983D48">
      <w:r>
        <w:separator/>
      </w:r>
    </w:p>
  </w:footnote>
  <w:footnote w:type="continuationSeparator" w:id="0">
    <w:p w14:paraId="19FD5C52"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5C55"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2645E6">
      <w:rPr>
        <w:noProof/>
        <w:szCs w:val="24"/>
      </w:rPr>
      <w:t>2</w:t>
    </w:r>
    <w:r w:rsidR="00EF707C" w:rsidRPr="00417FB7">
      <w:rPr>
        <w:szCs w:val="24"/>
      </w:rPr>
      <w:fldChar w:fldCharType="end"/>
    </w:r>
    <w:r>
      <w:rPr>
        <w:szCs w:val="24"/>
      </w:rPr>
      <w:t xml:space="preserve"> -</w:t>
    </w:r>
  </w:p>
  <w:p w14:paraId="19FD5C56" w14:textId="77777777" w:rsidR="008F53F3" w:rsidRDefault="008F53F3" w:rsidP="008F53F3">
    <w:pPr>
      <w:rPr>
        <w:szCs w:val="24"/>
      </w:rPr>
    </w:pPr>
  </w:p>
  <w:p w14:paraId="19FD5C57" w14:textId="77777777" w:rsidR="008F53F3" w:rsidRDefault="008F53F3" w:rsidP="008F53F3">
    <w:pPr>
      <w:rPr>
        <w:szCs w:val="24"/>
      </w:rPr>
    </w:pPr>
  </w:p>
  <w:p w14:paraId="19FD5C58" w14:textId="77777777" w:rsidR="008F53F3" w:rsidRDefault="008F53F3" w:rsidP="008F53F3">
    <w:pPr>
      <w:tabs>
        <w:tab w:val="right" w:pos="9360"/>
      </w:tabs>
      <w:jc w:val="right"/>
      <w:rPr>
        <w:szCs w:val="24"/>
      </w:rPr>
    </w:pPr>
    <w:r>
      <w:rPr>
        <w:szCs w:val="24"/>
      </w:rPr>
      <w:t xml:space="preserve">No. </w:t>
    </w:r>
    <w:r>
      <w:t>40176</w:t>
    </w:r>
    <w:r>
      <w:rPr>
        <w:szCs w:val="24"/>
      </w:rPr>
      <w:t>     </w:t>
    </w:r>
  </w:p>
  <w:p w14:paraId="19FD5C59"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19FD5C5A" w14:textId="77777777" w:rsidR="0073151A" w:rsidRDefault="0073151A" w:rsidP="0073151A"/>
      <w:p w14:paraId="19FD5C5B" w14:textId="77777777" w:rsidR="0073151A" w:rsidRPr="006E7BAE" w:rsidRDefault="0073151A" w:rsidP="0073151A"/>
      <w:p w14:paraId="19FD5C5C" w14:textId="77777777" w:rsidR="0073151A" w:rsidRPr="006E7BAE" w:rsidRDefault="0073151A" w:rsidP="0073151A"/>
      <w:p w14:paraId="19FD5C5D" w14:textId="77777777" w:rsidR="0073151A" w:rsidRPr="006E7BAE" w:rsidRDefault="0073151A" w:rsidP="0073151A"/>
      <w:p w14:paraId="19FD5C5E" w14:textId="77777777" w:rsidR="0073151A" w:rsidRDefault="0073151A" w:rsidP="0073151A"/>
      <w:p w14:paraId="19FD5C5F" w14:textId="77777777" w:rsidR="0073151A" w:rsidRDefault="0073151A" w:rsidP="0073151A"/>
      <w:p w14:paraId="19FD5C60" w14:textId="77777777" w:rsidR="0073151A" w:rsidRDefault="0073151A" w:rsidP="0073151A"/>
      <w:p w14:paraId="19FD5C61" w14:textId="77777777" w:rsidR="0073151A" w:rsidRDefault="0073151A" w:rsidP="0073151A"/>
      <w:p w14:paraId="19FD5C62" w14:textId="77777777" w:rsidR="0073151A" w:rsidRDefault="0073151A" w:rsidP="0073151A"/>
      <w:p w14:paraId="19FD5C63" w14:textId="77777777" w:rsidR="0073151A" w:rsidRPr="006E7BAE" w:rsidRDefault="0073151A" w:rsidP="0073151A"/>
      <w:p w14:paraId="19FD5C64" w14:textId="77777777" w:rsidR="00ED265D" w:rsidRPr="0073151A" w:rsidRDefault="002645E6"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2B79"/>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645E6"/>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5CCD"/>
    <w:rsid w:val="0042783F"/>
    <w:rsid w:val="004943CF"/>
    <w:rsid w:val="004956DA"/>
    <w:rsid w:val="004D4658"/>
    <w:rsid w:val="00543EDD"/>
    <w:rsid w:val="0055345D"/>
    <w:rsid w:val="00563E2C"/>
    <w:rsid w:val="00587869"/>
    <w:rsid w:val="005F0D6E"/>
    <w:rsid w:val="00612913"/>
    <w:rsid w:val="00614908"/>
    <w:rsid w:val="00650109"/>
    <w:rsid w:val="006E7BAE"/>
    <w:rsid w:val="00701109"/>
    <w:rsid w:val="0073151A"/>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E45"/>
    <w:rsid w:val="00895263"/>
    <w:rsid w:val="008A0569"/>
    <w:rsid w:val="008A153F"/>
    <w:rsid w:val="008F376B"/>
    <w:rsid w:val="008F53F3"/>
    <w:rsid w:val="009305BF"/>
    <w:rsid w:val="00951EF6"/>
    <w:rsid w:val="0096638C"/>
    <w:rsid w:val="00971A08"/>
    <w:rsid w:val="00983D48"/>
    <w:rsid w:val="009B161D"/>
    <w:rsid w:val="009D45DF"/>
    <w:rsid w:val="009E0D8D"/>
    <w:rsid w:val="009E0F71"/>
    <w:rsid w:val="009E7A46"/>
    <w:rsid w:val="009F26C4"/>
    <w:rsid w:val="009F436C"/>
    <w:rsid w:val="00A03153"/>
    <w:rsid w:val="00A103E3"/>
    <w:rsid w:val="00A24849"/>
    <w:rsid w:val="00A252FA"/>
    <w:rsid w:val="00AB4A38"/>
    <w:rsid w:val="00AB5E22"/>
    <w:rsid w:val="00AE2077"/>
    <w:rsid w:val="00B158E3"/>
    <w:rsid w:val="00B328CD"/>
    <w:rsid w:val="00B408F8"/>
    <w:rsid w:val="00B5078E"/>
    <w:rsid w:val="00B60EDC"/>
    <w:rsid w:val="00BC39BE"/>
    <w:rsid w:val="00BD4E4C"/>
    <w:rsid w:val="00BF7644"/>
    <w:rsid w:val="00C1285B"/>
    <w:rsid w:val="00C173B0"/>
    <w:rsid w:val="00C17F71"/>
    <w:rsid w:val="00C2612E"/>
    <w:rsid w:val="00CB2B73"/>
    <w:rsid w:val="00CE249F"/>
    <w:rsid w:val="00CF17D0"/>
    <w:rsid w:val="00D42339"/>
    <w:rsid w:val="00D61AC2"/>
    <w:rsid w:val="00D83B8C"/>
    <w:rsid w:val="00DA1154"/>
    <w:rsid w:val="00DA4281"/>
    <w:rsid w:val="00DB1ADC"/>
    <w:rsid w:val="00DD4332"/>
    <w:rsid w:val="00E1264D"/>
    <w:rsid w:val="00E12A51"/>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9780E"/>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9FD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customStyle="1" w:styleId="solexhl">
    <w:name w:val="solexhl"/>
    <w:basedOn w:val="DefaultParagraphFont"/>
    <w:rsid w:val="0042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Karakatsanis, Côté, Rowe</AuthorContributor>
    <FolderNameEn xmlns="40ae4924-d04e-473c-aafa-3657aad971d6">Leave Application - Judgment on Leave Application</FolderNameEn>
    <Case xmlns="40ae4924-d04e-473c-aafa-3657aad971d6">14610</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2022-09-29T04:00:00+00:00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2256D646-8CF5-4E03-91FC-4B9BB2FD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9DD69-C5A8-4AD7-BFF7-1878DF6ADD60}">
  <ds:schemaRefs>
    <ds:schemaRef ds:uri="http://schemas.microsoft.com/sharepoint/v3/contenttype/forms"/>
  </ds:schemaRefs>
</ds:datastoreItem>
</file>

<file path=customXml/itemProps3.xml><?xml version="1.0" encoding="utf-8"?>
<ds:datastoreItem xmlns:ds="http://schemas.openxmlformats.org/officeDocument/2006/customXml" ds:itemID="{B6FC1AFE-C76B-4635-82E8-CCD1F71A0A08}">
  <ds:schemaRefs>
    <ds:schemaRef ds:uri="http://schemas.microsoft.com/office/2006/metadata/properties"/>
    <ds:schemaRef ds:uri="http://schemas.microsoft.com/office/infopath/2007/PartnerControls"/>
    <ds:schemaRef ds:uri="40ae4924-d04e-473c-aafa-3657aad971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2022-09-27T13:45:00Z</dcterms:created>
  <dcterms:modified xsi:type="dcterms:W3CDTF">2022-09-27T13:45:00Z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