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06A5E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40323</w:t>
      </w:r>
      <w:r w:rsidR="0016666F" w:rsidRPr="006E7BAE">
        <w:t>     </w:t>
      </w:r>
    </w:p>
    <w:p w14:paraId="4DA06A5F" w14:textId="77777777" w:rsidR="009F436C" w:rsidRPr="006E7BAE" w:rsidRDefault="009F436C" w:rsidP="00382FEC"/>
    <w:p w14:paraId="4DA06A6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DA06A64" w14:textId="77777777" w:rsidTr="00C173B0">
        <w:tc>
          <w:tcPr>
            <w:tcW w:w="2269" w:type="pct"/>
          </w:tcPr>
          <w:p w14:paraId="4DA06A61" w14:textId="77777777" w:rsidR="00417FB7" w:rsidRPr="006E7BAE" w:rsidRDefault="00235C7B" w:rsidP="008262A3">
            <w:r>
              <w:t>December 1</w:t>
            </w:r>
            <w:r w:rsidRPr="00235C7B">
              <w:rPr>
                <w:vertAlign w:val="superscript"/>
              </w:rPr>
              <w:t>st</w:t>
            </w:r>
            <w:r w:rsidR="00543EDD">
              <w:t>, 2022</w:t>
            </w:r>
          </w:p>
        </w:tc>
        <w:tc>
          <w:tcPr>
            <w:tcW w:w="381" w:type="pct"/>
          </w:tcPr>
          <w:p w14:paraId="4DA06A62" w14:textId="77777777" w:rsidR="00417FB7" w:rsidRPr="006E7BAE" w:rsidRDefault="00417FB7" w:rsidP="00382FEC"/>
        </w:tc>
        <w:tc>
          <w:tcPr>
            <w:tcW w:w="2350" w:type="pct"/>
          </w:tcPr>
          <w:p w14:paraId="4DA06A63" w14:textId="0FB5B126" w:rsidR="00417FB7" w:rsidRPr="00D83B8C" w:rsidRDefault="00543EDD" w:rsidP="00235C7B">
            <w:pPr>
              <w:rPr>
                <w:lang w:val="en-US"/>
              </w:rPr>
            </w:pPr>
            <w:r>
              <w:t xml:space="preserve">Le </w:t>
            </w:r>
            <w:r w:rsidR="00235C7B">
              <w:t>1</w:t>
            </w:r>
            <w:r w:rsidR="003A30D5" w:rsidRPr="00F909B0">
              <w:rPr>
                <w:vertAlign w:val="superscript"/>
              </w:rPr>
              <w:t>er</w:t>
            </w:r>
            <w:r w:rsidR="00235C7B" w:rsidRPr="00F909B0">
              <w:rPr>
                <w:vertAlign w:val="superscript"/>
              </w:rPr>
              <w:t xml:space="preserve"> </w:t>
            </w:r>
            <w:r w:rsidR="00235C7B">
              <w:t xml:space="preserve">décembre </w:t>
            </w:r>
            <w:r>
              <w:t>2022</w:t>
            </w:r>
          </w:p>
        </w:tc>
      </w:tr>
      <w:tr w:rsidR="00E12A51" w:rsidRPr="006E7BAE" w14:paraId="4DA06A6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DA06A6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DA06A6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DA06A6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235C7B" w14:paraId="4DA06A7A" w14:textId="77777777" w:rsidTr="00C173B0">
        <w:tc>
          <w:tcPr>
            <w:tcW w:w="2269" w:type="pct"/>
          </w:tcPr>
          <w:p w14:paraId="4DA06A6A" w14:textId="77777777" w:rsidR="004302A2" w:rsidRDefault="00EC6A8D">
            <w:pPr>
              <w:pStyle w:val="SCCLsocPrefix"/>
            </w:pPr>
            <w:r>
              <w:t>BETWEEN:</w:t>
            </w:r>
          </w:p>
          <w:p w14:paraId="7CF4A904" w14:textId="77777777" w:rsidR="003A30D5" w:rsidRPr="00F909B0" w:rsidRDefault="003A30D5" w:rsidP="00F909B0"/>
          <w:p w14:paraId="4DA06A6B" w14:textId="77777777" w:rsidR="004302A2" w:rsidRDefault="00EC6A8D">
            <w:pPr>
              <w:pStyle w:val="SCCLsocParty"/>
            </w:pPr>
            <w:r>
              <w:t>William Kenneth Turner</w:t>
            </w:r>
            <w:r>
              <w:br/>
            </w:r>
          </w:p>
          <w:p w14:paraId="4DA06A6C" w14:textId="77777777" w:rsidR="004302A2" w:rsidRDefault="00EC6A8D">
            <w:pPr>
              <w:pStyle w:val="SCCLsocPartyRole"/>
            </w:pPr>
            <w:r>
              <w:t>Applicant</w:t>
            </w:r>
            <w:r>
              <w:br/>
            </w:r>
          </w:p>
          <w:p w14:paraId="4DA06A6D" w14:textId="77777777" w:rsidR="004302A2" w:rsidRDefault="00EC6A8D">
            <w:pPr>
              <w:pStyle w:val="SCCLsocVersus"/>
            </w:pPr>
            <w:r>
              <w:t>- and -</w:t>
            </w:r>
          </w:p>
          <w:p w14:paraId="4DA06A6E" w14:textId="77777777" w:rsidR="004302A2" w:rsidRDefault="004302A2"/>
          <w:p w14:paraId="4DA06A6F" w14:textId="77777777" w:rsidR="004302A2" w:rsidRDefault="00EC6A8D">
            <w:pPr>
              <w:pStyle w:val="SCCLsocParty"/>
            </w:pPr>
            <w:r>
              <w:t>His Majesty the King</w:t>
            </w:r>
            <w:r>
              <w:br/>
            </w:r>
          </w:p>
          <w:p w14:paraId="4DA06A70" w14:textId="77777777" w:rsidR="004302A2" w:rsidRDefault="00EC6A8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DA06A71" w14:textId="77777777" w:rsidR="00824412" w:rsidRPr="006E7BAE" w:rsidRDefault="00824412" w:rsidP="00375294"/>
        </w:tc>
        <w:tc>
          <w:tcPr>
            <w:tcW w:w="2350" w:type="pct"/>
          </w:tcPr>
          <w:p w14:paraId="4DA06A73" w14:textId="77777777" w:rsidR="004302A2" w:rsidRDefault="00EC6A8D">
            <w:pPr>
              <w:pStyle w:val="SCCLsocPrefix"/>
              <w:rPr>
                <w:lang w:val="fr-CA"/>
              </w:rPr>
            </w:pPr>
            <w:r w:rsidRPr="00235C7B">
              <w:rPr>
                <w:lang w:val="fr-CA"/>
              </w:rPr>
              <w:t>ENTRE :</w:t>
            </w:r>
          </w:p>
          <w:p w14:paraId="5104F776" w14:textId="77777777" w:rsidR="003A30D5" w:rsidRPr="00F909B0" w:rsidRDefault="003A30D5" w:rsidP="00F909B0">
            <w:pPr>
              <w:rPr>
                <w:lang w:val="fr-CA"/>
              </w:rPr>
            </w:pPr>
          </w:p>
          <w:p w14:paraId="4DA06A74" w14:textId="77777777" w:rsidR="004302A2" w:rsidRPr="00235C7B" w:rsidRDefault="00EC6A8D">
            <w:pPr>
              <w:pStyle w:val="SCCLsocParty"/>
              <w:rPr>
                <w:lang w:val="fr-CA"/>
              </w:rPr>
            </w:pPr>
            <w:r w:rsidRPr="00235C7B">
              <w:rPr>
                <w:lang w:val="fr-CA"/>
              </w:rPr>
              <w:t>William Kenneth Turner</w:t>
            </w:r>
            <w:r w:rsidRPr="00235C7B">
              <w:rPr>
                <w:lang w:val="fr-CA"/>
              </w:rPr>
              <w:br/>
            </w:r>
          </w:p>
          <w:p w14:paraId="4DA06A75" w14:textId="77777777" w:rsidR="004302A2" w:rsidRDefault="00235C7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</w:p>
          <w:p w14:paraId="4CCBEA70" w14:textId="77777777" w:rsidR="002221AD" w:rsidRPr="002221AD" w:rsidRDefault="002221AD" w:rsidP="00F909B0">
            <w:pPr>
              <w:rPr>
                <w:lang w:val="fr-CA"/>
              </w:rPr>
            </w:pPr>
          </w:p>
          <w:p w14:paraId="4DA06A76" w14:textId="77777777" w:rsidR="004302A2" w:rsidRPr="00235C7B" w:rsidRDefault="00EC6A8D">
            <w:pPr>
              <w:pStyle w:val="SCCLsocVersus"/>
              <w:rPr>
                <w:lang w:val="fr-CA"/>
              </w:rPr>
            </w:pPr>
            <w:r w:rsidRPr="00235C7B">
              <w:rPr>
                <w:lang w:val="fr-CA"/>
              </w:rPr>
              <w:t>- et -</w:t>
            </w:r>
          </w:p>
          <w:p w14:paraId="4DA06A77" w14:textId="77777777" w:rsidR="004302A2" w:rsidRPr="00235C7B" w:rsidRDefault="004302A2">
            <w:pPr>
              <w:rPr>
                <w:lang w:val="fr-CA"/>
              </w:rPr>
            </w:pPr>
          </w:p>
          <w:p w14:paraId="4DA06A78" w14:textId="77777777" w:rsidR="004302A2" w:rsidRPr="00235C7B" w:rsidRDefault="00EC6A8D">
            <w:pPr>
              <w:pStyle w:val="SCCLsocParty"/>
              <w:rPr>
                <w:lang w:val="fr-CA"/>
              </w:rPr>
            </w:pPr>
            <w:r w:rsidRPr="00235C7B">
              <w:rPr>
                <w:lang w:val="fr-CA"/>
              </w:rPr>
              <w:t>Sa Majesté le Roi</w:t>
            </w:r>
            <w:r w:rsidRPr="00235C7B">
              <w:rPr>
                <w:lang w:val="fr-CA"/>
              </w:rPr>
              <w:br/>
            </w:r>
          </w:p>
          <w:p w14:paraId="4DA06A79" w14:textId="77777777" w:rsidR="004302A2" w:rsidRPr="00235C7B" w:rsidRDefault="00235C7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235C7B" w14:paraId="4DA06A7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DA06A7B" w14:textId="77777777" w:rsidR="00824412" w:rsidRPr="00235C7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DA06A7C" w14:textId="77777777" w:rsidR="00824412" w:rsidRPr="00235C7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DA06A7D" w14:textId="77777777" w:rsidR="00824412" w:rsidRPr="00235C7B" w:rsidRDefault="00824412" w:rsidP="00B408F8">
            <w:pPr>
              <w:rPr>
                <w:lang w:val="fr-CA"/>
              </w:rPr>
            </w:pPr>
          </w:p>
        </w:tc>
      </w:tr>
      <w:tr w:rsidR="00824412" w:rsidRPr="00235C7B" w14:paraId="4DA06A89" w14:textId="77777777" w:rsidTr="00C173B0">
        <w:tc>
          <w:tcPr>
            <w:tcW w:w="2269" w:type="pct"/>
          </w:tcPr>
          <w:p w14:paraId="4DA06A7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DA06A80" w14:textId="77777777" w:rsidR="00824412" w:rsidRDefault="00824412" w:rsidP="00417FB7">
            <w:pPr>
              <w:jc w:val="center"/>
            </w:pPr>
          </w:p>
          <w:p w14:paraId="4DA06A81" w14:textId="5DCA2E3B" w:rsidR="00824412" w:rsidRDefault="00235C7B" w:rsidP="00235C7B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>, Number</w:t>
            </w:r>
            <w:r>
              <w:t xml:space="preserve"> 2103-0028A</w:t>
            </w:r>
            <w:r w:rsidRPr="006E7BAE">
              <w:t xml:space="preserve">, </w:t>
            </w:r>
            <w:r w:rsidR="00824412">
              <w:t xml:space="preserve">2022 ABCA 11, </w:t>
            </w:r>
            <w:r w:rsidR="00824412" w:rsidRPr="006E7BAE">
              <w:t xml:space="preserve">dated </w:t>
            </w:r>
            <w:r w:rsidR="00824412">
              <w:t>January 14, 2022</w:t>
            </w:r>
            <w:r w:rsidR="003A30D5">
              <w:t>,</w:t>
            </w:r>
            <w:r>
              <w:t xml:space="preserve"> is dismissed. </w:t>
            </w:r>
          </w:p>
          <w:p w14:paraId="4DA06A82" w14:textId="77777777" w:rsidR="003F6511" w:rsidRDefault="003F6511" w:rsidP="00011960">
            <w:pPr>
              <w:jc w:val="both"/>
            </w:pPr>
          </w:p>
          <w:p w14:paraId="4DA06A8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DA06A8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DA06A85" w14:textId="77777777" w:rsidR="00824412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DA06A86" w14:textId="77777777" w:rsidR="00235C7B" w:rsidRDefault="00235C7B" w:rsidP="00EC6A8D">
            <w:pPr>
              <w:jc w:val="both"/>
              <w:rPr>
                <w:lang w:val="fr-CA"/>
              </w:rPr>
            </w:pPr>
          </w:p>
          <w:p w14:paraId="4DA06A88" w14:textId="7569DEBF" w:rsidR="003F6511" w:rsidRPr="006E7BAE" w:rsidRDefault="00235C7B" w:rsidP="00EC6A8D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35C7B">
              <w:rPr>
                <w:lang w:val="fr-CA"/>
              </w:rPr>
              <w:t>Cour d</w:t>
            </w:r>
            <w:r w:rsidR="002221AD">
              <w:rPr>
                <w:lang w:val="fr-CA"/>
              </w:rPr>
              <w:t>’</w:t>
            </w:r>
            <w:r w:rsidR="00824412" w:rsidRPr="00235C7B">
              <w:rPr>
                <w:lang w:val="fr-CA"/>
              </w:rPr>
              <w:t>appel de l’Alberta (Edmonton)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 xml:space="preserve"> </w:t>
            </w:r>
            <w:r w:rsidRPr="00235C7B">
              <w:rPr>
                <w:lang w:val="fr-CA"/>
              </w:rPr>
              <w:t>2103-0028A</w:t>
            </w:r>
            <w:r w:rsidRPr="006E7BAE">
              <w:rPr>
                <w:lang w:val="fr-CA"/>
              </w:rPr>
              <w:t xml:space="preserve">, </w:t>
            </w:r>
            <w:r w:rsidR="00824412" w:rsidRPr="00235C7B">
              <w:rPr>
                <w:lang w:val="fr-CA"/>
              </w:rPr>
              <w:t xml:space="preserve">2022 ABCA 11,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35C7B">
              <w:rPr>
                <w:lang w:val="fr-CA"/>
              </w:rPr>
              <w:t>14 janvier 2022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 xml:space="preserve">rejeté. </w:t>
            </w:r>
          </w:p>
        </w:tc>
      </w:tr>
    </w:tbl>
    <w:p w14:paraId="4DA06A8A" w14:textId="77777777" w:rsidR="009F436C" w:rsidRPr="00D83B8C" w:rsidRDefault="009F436C" w:rsidP="00382FEC">
      <w:pPr>
        <w:rPr>
          <w:lang w:val="fr-CA"/>
        </w:rPr>
      </w:pPr>
    </w:p>
    <w:p w14:paraId="4DA06A8B" w14:textId="77777777" w:rsidR="009F436C" w:rsidRPr="00D83B8C" w:rsidRDefault="009F436C" w:rsidP="00417FB7">
      <w:pPr>
        <w:jc w:val="center"/>
        <w:rPr>
          <w:lang w:val="fr-CA"/>
        </w:rPr>
      </w:pPr>
    </w:p>
    <w:p w14:paraId="4DA06A8C" w14:textId="77777777" w:rsidR="009F436C" w:rsidRDefault="009F436C" w:rsidP="00417FB7">
      <w:pPr>
        <w:jc w:val="center"/>
        <w:rPr>
          <w:lang w:val="fr-CA"/>
        </w:rPr>
      </w:pPr>
    </w:p>
    <w:p w14:paraId="4859CB4E" w14:textId="77777777" w:rsidR="003A30D5" w:rsidRPr="00D83B8C" w:rsidRDefault="003A30D5" w:rsidP="00417FB7">
      <w:pPr>
        <w:jc w:val="center"/>
        <w:rPr>
          <w:lang w:val="fr-CA"/>
        </w:rPr>
      </w:pPr>
    </w:p>
    <w:p w14:paraId="4DA06A8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DA06A8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DA06A8F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06A92" w14:textId="77777777" w:rsidR="00983D48" w:rsidRDefault="00983D48">
      <w:r>
        <w:separator/>
      </w:r>
    </w:p>
  </w:endnote>
  <w:endnote w:type="continuationSeparator" w:id="0">
    <w:p w14:paraId="4DA06A9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06A90" w14:textId="77777777" w:rsidR="00983D48" w:rsidRDefault="00983D48">
      <w:r>
        <w:separator/>
      </w:r>
    </w:p>
  </w:footnote>
  <w:footnote w:type="continuationSeparator" w:id="0">
    <w:p w14:paraId="4DA06A9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06A9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35C7B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DA06A95" w14:textId="77777777" w:rsidR="008F53F3" w:rsidRDefault="008F53F3" w:rsidP="008F53F3">
    <w:pPr>
      <w:rPr>
        <w:szCs w:val="24"/>
      </w:rPr>
    </w:pPr>
  </w:p>
  <w:p w14:paraId="4DA06A96" w14:textId="77777777" w:rsidR="008F53F3" w:rsidRDefault="008F53F3" w:rsidP="008F53F3">
    <w:pPr>
      <w:rPr>
        <w:szCs w:val="24"/>
      </w:rPr>
    </w:pPr>
  </w:p>
  <w:p w14:paraId="4DA06A9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40323</w:t>
    </w:r>
    <w:r>
      <w:rPr>
        <w:szCs w:val="24"/>
      </w:rPr>
      <w:t>     </w:t>
    </w:r>
  </w:p>
  <w:p w14:paraId="4DA06A9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DA06A99" w14:textId="77777777" w:rsidR="0073151A" w:rsidRDefault="0073151A" w:rsidP="0073151A"/>
      <w:p w14:paraId="4DA06A9A" w14:textId="77777777" w:rsidR="0073151A" w:rsidRPr="006E7BAE" w:rsidRDefault="0073151A" w:rsidP="0073151A"/>
      <w:p w14:paraId="4DA06A9B" w14:textId="77777777" w:rsidR="0073151A" w:rsidRPr="006E7BAE" w:rsidRDefault="0073151A" w:rsidP="0073151A"/>
      <w:p w14:paraId="4DA06A9C" w14:textId="77777777" w:rsidR="0073151A" w:rsidRPr="006E7BAE" w:rsidRDefault="0073151A" w:rsidP="0073151A"/>
      <w:p w14:paraId="4DA06A9D" w14:textId="77777777" w:rsidR="0073151A" w:rsidRDefault="0073151A" w:rsidP="0073151A"/>
      <w:p w14:paraId="4DA06A9E" w14:textId="77777777" w:rsidR="0073151A" w:rsidRDefault="0073151A" w:rsidP="0073151A"/>
      <w:p w14:paraId="4DA06A9F" w14:textId="77777777" w:rsidR="0073151A" w:rsidRDefault="0073151A" w:rsidP="0073151A"/>
      <w:p w14:paraId="4DA06AA0" w14:textId="77777777" w:rsidR="0073151A" w:rsidRDefault="0073151A" w:rsidP="0073151A"/>
      <w:p w14:paraId="4DA06AA1" w14:textId="77777777" w:rsidR="0073151A" w:rsidRDefault="0073151A" w:rsidP="0073151A"/>
      <w:p w14:paraId="4DA06AA2" w14:textId="77777777" w:rsidR="0073151A" w:rsidRPr="006E7BAE" w:rsidRDefault="0073151A" w:rsidP="0073151A"/>
      <w:p w14:paraId="4DA06AA3" w14:textId="77777777" w:rsidR="00ED265D" w:rsidRPr="0073151A" w:rsidRDefault="0082639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21AD"/>
    <w:rsid w:val="00235C7B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0D5"/>
    <w:rsid w:val="003A37CF"/>
    <w:rsid w:val="003B1F3D"/>
    <w:rsid w:val="003D3551"/>
    <w:rsid w:val="003F6511"/>
    <w:rsid w:val="00410EDC"/>
    <w:rsid w:val="00414694"/>
    <w:rsid w:val="00417FB7"/>
    <w:rsid w:val="0042783F"/>
    <w:rsid w:val="004302A2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26395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C6A8D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09B0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DA06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Jamal; O'Bonsawin </AuthorContributor>
    <FolderNameEn xmlns="40ae4924-d04e-473c-aafa-3657aad971d6">Leave Application - Judgment on Leave Application</FolderNameEn>
    <Case xmlns="40ae4924-d04e-473c-aafa-3657aad971d6">14758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2022-12-01T05:00:00+00:00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452424-EC4A-4CF6-A674-E70AF8B3A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6200C6-8EB7-4B89-9B4E-F9E0BACBE41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E520344-084F-4A71-8AF2-C2455DEB8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2022-11-25T15:10:00Z</dcterms:created>
  <dcterms:modified xsi:type="dcterms:W3CDTF">2022-11-25T15:10:00Z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