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554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40197</w:t>
      </w:r>
      <w:r w:rsidR="0016666F" w:rsidRPr="006E7BAE">
        <w:t>     </w:t>
      </w:r>
    </w:p>
    <w:p w14:paraId="101C5542" w14:textId="77777777" w:rsidR="009F436C" w:rsidRPr="006E7BAE" w:rsidRDefault="009F436C" w:rsidP="00382FEC"/>
    <w:p w14:paraId="101C55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1C5547" w14:textId="77777777" w:rsidTr="00C173B0">
        <w:tc>
          <w:tcPr>
            <w:tcW w:w="2269" w:type="pct"/>
          </w:tcPr>
          <w:p w14:paraId="101C5544" w14:textId="77777777" w:rsidR="00417FB7" w:rsidRPr="006E7BAE" w:rsidRDefault="00843319" w:rsidP="008262A3">
            <w:r>
              <w:t>February 2</w:t>
            </w:r>
            <w:r w:rsidR="00BD7AF0">
              <w:t>, 2023</w:t>
            </w:r>
          </w:p>
        </w:tc>
        <w:tc>
          <w:tcPr>
            <w:tcW w:w="381" w:type="pct"/>
          </w:tcPr>
          <w:p w14:paraId="101C5545" w14:textId="77777777" w:rsidR="00417FB7" w:rsidRPr="006E7BAE" w:rsidRDefault="00417FB7" w:rsidP="00382FEC"/>
        </w:tc>
        <w:tc>
          <w:tcPr>
            <w:tcW w:w="2350" w:type="pct"/>
          </w:tcPr>
          <w:p w14:paraId="101C5546" w14:textId="77777777" w:rsidR="00417FB7" w:rsidRPr="00D83B8C" w:rsidRDefault="00543EDD" w:rsidP="00BD7AF0">
            <w:pPr>
              <w:rPr>
                <w:lang w:val="en-US"/>
              </w:rPr>
            </w:pPr>
            <w:r>
              <w:t xml:space="preserve">Le </w:t>
            </w:r>
            <w:r w:rsidR="00843319">
              <w:t>2 février</w:t>
            </w:r>
            <w:r w:rsidR="00BD7AF0">
              <w:t xml:space="preserve"> 2023</w:t>
            </w:r>
          </w:p>
        </w:tc>
      </w:tr>
      <w:tr w:rsidR="00E12A51" w:rsidRPr="006E7BAE" w14:paraId="101C55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C55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C55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C55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40B51" w14:paraId="101C555F" w14:textId="77777777" w:rsidTr="00C173B0">
        <w:tc>
          <w:tcPr>
            <w:tcW w:w="2269" w:type="pct"/>
          </w:tcPr>
          <w:p w14:paraId="101C554C" w14:textId="77777777" w:rsidR="002B0E04" w:rsidRDefault="002B0E04"/>
          <w:p w14:paraId="101C554D" w14:textId="77777777" w:rsidR="002B0E04" w:rsidRDefault="00BD7AF0">
            <w:pPr>
              <w:pStyle w:val="SCCLsocPrefix"/>
            </w:pPr>
            <w:r>
              <w:t>BETWEEN:</w:t>
            </w:r>
          </w:p>
          <w:p w14:paraId="101C554E" w14:textId="77777777" w:rsidR="00BD7AF0" w:rsidRPr="00BD7AF0" w:rsidRDefault="00BD7AF0" w:rsidP="00BD7AF0"/>
          <w:p w14:paraId="101C554F" w14:textId="77777777" w:rsidR="002B0E04" w:rsidRDefault="00BD7AF0">
            <w:pPr>
              <w:pStyle w:val="SCCLsocParty"/>
            </w:pPr>
            <w:r>
              <w:t>Earthco Soil Mixtures Inc.</w:t>
            </w:r>
            <w:r>
              <w:br/>
            </w:r>
          </w:p>
          <w:p w14:paraId="101C5550" w14:textId="77777777" w:rsidR="002B0E04" w:rsidRDefault="00BD7AF0">
            <w:pPr>
              <w:pStyle w:val="SCCLsocPartyRole"/>
            </w:pPr>
            <w:r>
              <w:t>Applicant</w:t>
            </w:r>
            <w:r>
              <w:br/>
            </w:r>
          </w:p>
          <w:p w14:paraId="101C5551" w14:textId="77777777" w:rsidR="002B0E04" w:rsidRDefault="00BD7AF0">
            <w:pPr>
              <w:pStyle w:val="SCCLsocVersus"/>
            </w:pPr>
            <w:r>
              <w:t>- and -</w:t>
            </w:r>
          </w:p>
          <w:p w14:paraId="101C5552" w14:textId="77777777" w:rsidR="002B0E04" w:rsidRDefault="002B0E04"/>
          <w:p w14:paraId="101C5553" w14:textId="77777777" w:rsidR="002B0E04" w:rsidRDefault="00BD7AF0">
            <w:pPr>
              <w:pStyle w:val="SCCLsocParty"/>
            </w:pPr>
            <w:r>
              <w:t>Pine Valley Enterprises Inc.</w:t>
            </w:r>
            <w:r>
              <w:br/>
            </w:r>
          </w:p>
          <w:p w14:paraId="101C5554" w14:textId="77777777" w:rsidR="002B0E04" w:rsidRDefault="00BD7A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1C5555" w14:textId="77777777" w:rsidR="00824412" w:rsidRPr="006E7BAE" w:rsidRDefault="00824412" w:rsidP="00375294"/>
        </w:tc>
        <w:tc>
          <w:tcPr>
            <w:tcW w:w="2350" w:type="pct"/>
          </w:tcPr>
          <w:p w14:paraId="101C5556" w14:textId="77777777" w:rsidR="002B0E04" w:rsidRPr="004D5AFA" w:rsidRDefault="002B0E04">
            <w:pPr>
              <w:rPr>
                <w:lang w:val="fr-CA"/>
              </w:rPr>
            </w:pPr>
          </w:p>
          <w:p w14:paraId="101C5557" w14:textId="77777777" w:rsidR="002B0E04" w:rsidRDefault="00BD7AF0">
            <w:pPr>
              <w:pStyle w:val="SCCLsocPrefix"/>
              <w:rPr>
                <w:lang w:val="fr-CA"/>
              </w:rPr>
            </w:pPr>
            <w:r w:rsidRPr="004D5AFA">
              <w:rPr>
                <w:lang w:val="fr-CA"/>
              </w:rPr>
              <w:t>ENTRE :</w:t>
            </w:r>
          </w:p>
          <w:p w14:paraId="101C5558" w14:textId="77777777" w:rsidR="00BD7AF0" w:rsidRPr="00BD7AF0" w:rsidRDefault="00BD7AF0" w:rsidP="00BD7AF0">
            <w:pPr>
              <w:rPr>
                <w:lang w:val="fr-CA"/>
              </w:rPr>
            </w:pPr>
          </w:p>
          <w:p w14:paraId="101C5559" w14:textId="77777777" w:rsidR="002B0E04" w:rsidRPr="004D5AFA" w:rsidRDefault="00BD7AF0">
            <w:pPr>
              <w:pStyle w:val="SCCLsocParty"/>
              <w:rPr>
                <w:lang w:val="fr-CA"/>
              </w:rPr>
            </w:pPr>
            <w:r w:rsidRPr="004D5AFA">
              <w:rPr>
                <w:lang w:val="fr-CA"/>
              </w:rPr>
              <w:t>Earthco Soil Mixtures Inc.</w:t>
            </w:r>
            <w:r w:rsidRPr="004D5AFA">
              <w:rPr>
                <w:lang w:val="fr-CA"/>
              </w:rPr>
              <w:br/>
            </w:r>
          </w:p>
          <w:p w14:paraId="101C555A" w14:textId="77777777" w:rsidR="002B0E04" w:rsidRPr="004D5AFA" w:rsidRDefault="00BD7AF0">
            <w:pPr>
              <w:pStyle w:val="SCCLsocPartyRole"/>
              <w:rPr>
                <w:lang w:val="fr-CA"/>
              </w:rPr>
            </w:pPr>
            <w:r w:rsidRPr="004D5AFA">
              <w:rPr>
                <w:lang w:val="fr-CA"/>
              </w:rPr>
              <w:t>Demanderesse</w:t>
            </w:r>
            <w:r w:rsidRPr="004D5AFA">
              <w:rPr>
                <w:lang w:val="fr-CA"/>
              </w:rPr>
              <w:br/>
            </w:r>
          </w:p>
          <w:p w14:paraId="101C555B" w14:textId="77777777" w:rsidR="002B0E04" w:rsidRPr="004D5AFA" w:rsidRDefault="00BD7AF0">
            <w:pPr>
              <w:pStyle w:val="SCCLsocVersus"/>
              <w:rPr>
                <w:lang w:val="fr-CA"/>
              </w:rPr>
            </w:pPr>
            <w:r w:rsidRPr="004D5AFA">
              <w:rPr>
                <w:lang w:val="fr-CA"/>
              </w:rPr>
              <w:t>- et -</w:t>
            </w:r>
          </w:p>
          <w:p w14:paraId="101C555C" w14:textId="77777777" w:rsidR="002B0E04" w:rsidRPr="004D5AFA" w:rsidRDefault="002B0E04">
            <w:pPr>
              <w:rPr>
                <w:lang w:val="fr-CA"/>
              </w:rPr>
            </w:pPr>
          </w:p>
          <w:p w14:paraId="101C555D" w14:textId="77777777" w:rsidR="002B0E04" w:rsidRPr="004D5AFA" w:rsidRDefault="00BD7AF0">
            <w:pPr>
              <w:pStyle w:val="SCCLsocParty"/>
              <w:rPr>
                <w:lang w:val="fr-CA"/>
              </w:rPr>
            </w:pPr>
            <w:r w:rsidRPr="004D5AFA">
              <w:rPr>
                <w:lang w:val="fr-CA"/>
              </w:rPr>
              <w:t>Pine Valley Enterprises Inc.</w:t>
            </w:r>
            <w:r w:rsidRPr="004D5AFA">
              <w:rPr>
                <w:lang w:val="fr-CA"/>
              </w:rPr>
              <w:br/>
            </w:r>
          </w:p>
          <w:p w14:paraId="101C555E" w14:textId="77777777" w:rsidR="002B0E04" w:rsidRPr="00A9655D" w:rsidRDefault="00BD7AF0" w:rsidP="00BD7AF0">
            <w:pPr>
              <w:pStyle w:val="SCCLsocPartyRole"/>
              <w:rPr>
                <w:lang w:val="fr-CA"/>
              </w:rPr>
            </w:pPr>
            <w:r w:rsidRPr="00A9655D">
              <w:rPr>
                <w:lang w:val="fr-CA"/>
              </w:rPr>
              <w:t>Intimée</w:t>
            </w:r>
          </w:p>
        </w:tc>
      </w:tr>
      <w:tr w:rsidR="00824412" w:rsidRPr="00C40B51" w14:paraId="101C55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C5560" w14:textId="77777777" w:rsidR="00824412" w:rsidRPr="00A965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C5561" w14:textId="77777777" w:rsidR="00824412" w:rsidRPr="00A965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C5562" w14:textId="77777777" w:rsidR="00824412" w:rsidRPr="00A9655D" w:rsidRDefault="00824412" w:rsidP="00B408F8">
            <w:pPr>
              <w:rPr>
                <w:lang w:val="fr-CA"/>
              </w:rPr>
            </w:pPr>
          </w:p>
        </w:tc>
      </w:tr>
      <w:tr w:rsidR="00824412" w:rsidRPr="00C40B51" w14:paraId="101C556B" w14:textId="77777777" w:rsidTr="00C173B0">
        <w:tc>
          <w:tcPr>
            <w:tcW w:w="2269" w:type="pct"/>
          </w:tcPr>
          <w:p w14:paraId="101C55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1C5565" w14:textId="77777777" w:rsidR="00824412" w:rsidRPr="006E7BAE" w:rsidRDefault="00824412" w:rsidP="00417FB7">
            <w:pPr>
              <w:jc w:val="center"/>
            </w:pPr>
          </w:p>
          <w:p w14:paraId="101C5566" w14:textId="27431C49" w:rsidR="003F6511" w:rsidRPr="006E7BAE" w:rsidRDefault="00824412" w:rsidP="00295B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D7AF0">
              <w:t>C68141</w:t>
            </w:r>
            <w:r w:rsidR="00BD7AF0" w:rsidRPr="006E7BAE">
              <w:t>,</w:t>
            </w:r>
            <w:r w:rsidR="00BD7AF0">
              <w:t xml:space="preserve"> </w:t>
            </w:r>
            <w:r>
              <w:t xml:space="preserve">2022 ONCA 265, </w:t>
            </w:r>
            <w:r w:rsidRPr="006E7BAE">
              <w:t xml:space="preserve">dated </w:t>
            </w:r>
            <w:r>
              <w:t>March 31, 2022</w:t>
            </w:r>
            <w:r w:rsidR="0025159C">
              <w:t>,</w:t>
            </w:r>
            <w:r w:rsidR="00A9655D">
              <w:t xml:space="preserve">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101C55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1C55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1C556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1C556A" w14:textId="77777777" w:rsidR="003F6511" w:rsidRPr="006E7BAE" w:rsidRDefault="00824412" w:rsidP="00BD7A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5AF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D7AF0">
              <w:rPr>
                <w:lang w:val="fr-CA"/>
              </w:rPr>
              <w:t> </w:t>
            </w:r>
            <w:r w:rsidR="00BD7AF0" w:rsidRPr="004D5AFA">
              <w:rPr>
                <w:lang w:val="fr-CA"/>
              </w:rPr>
              <w:t>C68141</w:t>
            </w:r>
            <w:r w:rsidR="00BD7AF0" w:rsidRPr="006E7BAE">
              <w:rPr>
                <w:lang w:val="fr-CA"/>
              </w:rPr>
              <w:t xml:space="preserve">, </w:t>
            </w:r>
            <w:r w:rsidRPr="004D5AFA">
              <w:rPr>
                <w:lang w:val="fr-CA"/>
              </w:rPr>
              <w:t xml:space="preserve">2022 ONCA 265,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5AFA">
              <w:rPr>
                <w:lang w:val="fr-CA"/>
              </w:rPr>
              <w:t>31 mars 2022</w:t>
            </w:r>
            <w:r w:rsidR="00A9655D">
              <w:rPr>
                <w:lang w:val="fr-CA"/>
              </w:rPr>
              <w:t>, est accueillie avec dépens selon l’issue de la cause</w:t>
            </w:r>
            <w:r w:rsidRPr="006E7BAE">
              <w:rPr>
                <w:lang w:val="fr-CA"/>
              </w:rPr>
              <w:t>.</w:t>
            </w:r>
          </w:p>
        </w:tc>
      </w:tr>
    </w:tbl>
    <w:p w14:paraId="101C556C" w14:textId="77777777" w:rsidR="009F436C" w:rsidRPr="00D83B8C" w:rsidRDefault="009F436C" w:rsidP="00382FEC">
      <w:pPr>
        <w:rPr>
          <w:lang w:val="fr-CA"/>
        </w:rPr>
      </w:pPr>
    </w:p>
    <w:p w14:paraId="101C556D" w14:textId="77777777" w:rsidR="009F436C" w:rsidRPr="00D83B8C" w:rsidRDefault="009F436C" w:rsidP="00417FB7">
      <w:pPr>
        <w:jc w:val="center"/>
        <w:rPr>
          <w:lang w:val="fr-CA"/>
        </w:rPr>
      </w:pPr>
    </w:p>
    <w:p w14:paraId="101C556E" w14:textId="77777777" w:rsidR="009F436C" w:rsidRPr="00D83B8C" w:rsidRDefault="009F436C" w:rsidP="00417FB7">
      <w:pPr>
        <w:jc w:val="center"/>
        <w:rPr>
          <w:lang w:val="fr-CA"/>
        </w:rPr>
      </w:pPr>
    </w:p>
    <w:p w14:paraId="101C556F" w14:textId="77777777" w:rsidR="009F436C" w:rsidRPr="00D83B8C" w:rsidRDefault="009F436C" w:rsidP="00417FB7">
      <w:pPr>
        <w:jc w:val="center"/>
        <w:rPr>
          <w:lang w:val="fr-CA"/>
        </w:rPr>
      </w:pPr>
    </w:p>
    <w:p w14:paraId="101C557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1C5571" w14:textId="77777777" w:rsidR="003A37CF" w:rsidRPr="00D83B8C" w:rsidRDefault="003A37CF" w:rsidP="00BD7AF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5574" w14:textId="77777777" w:rsidR="00983D48" w:rsidRDefault="00983D48">
      <w:r>
        <w:separator/>
      </w:r>
    </w:p>
  </w:endnote>
  <w:endnote w:type="continuationSeparator" w:id="0">
    <w:p w14:paraId="101C55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5572" w14:textId="77777777" w:rsidR="00983D48" w:rsidRDefault="00983D48">
      <w:r>
        <w:separator/>
      </w:r>
    </w:p>
  </w:footnote>
  <w:footnote w:type="continuationSeparator" w:id="0">
    <w:p w14:paraId="101C557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55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7AF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1C5577" w14:textId="77777777" w:rsidR="008F53F3" w:rsidRDefault="008F53F3" w:rsidP="008F53F3">
    <w:pPr>
      <w:rPr>
        <w:szCs w:val="24"/>
      </w:rPr>
    </w:pPr>
  </w:p>
  <w:p w14:paraId="101C5578" w14:textId="77777777" w:rsidR="008F53F3" w:rsidRDefault="008F53F3" w:rsidP="008F53F3">
    <w:pPr>
      <w:rPr>
        <w:szCs w:val="24"/>
      </w:rPr>
    </w:pPr>
  </w:p>
  <w:p w14:paraId="101C55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40197</w:t>
    </w:r>
    <w:r>
      <w:rPr>
        <w:szCs w:val="24"/>
      </w:rPr>
      <w:t>     </w:t>
    </w:r>
  </w:p>
  <w:p w14:paraId="101C557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1C557B" w14:textId="77777777" w:rsidR="0073151A" w:rsidRDefault="0073151A" w:rsidP="0073151A"/>
      <w:p w14:paraId="101C557C" w14:textId="77777777" w:rsidR="0073151A" w:rsidRPr="006E7BAE" w:rsidRDefault="0073151A" w:rsidP="0073151A"/>
      <w:p w14:paraId="101C557D" w14:textId="77777777" w:rsidR="0073151A" w:rsidRPr="006E7BAE" w:rsidRDefault="0073151A" w:rsidP="0073151A"/>
      <w:p w14:paraId="101C557E" w14:textId="77777777" w:rsidR="0073151A" w:rsidRPr="006E7BAE" w:rsidRDefault="0073151A" w:rsidP="0073151A"/>
      <w:p w14:paraId="101C557F" w14:textId="77777777" w:rsidR="0073151A" w:rsidRDefault="0073151A" w:rsidP="0073151A"/>
      <w:p w14:paraId="101C5580" w14:textId="77777777" w:rsidR="0073151A" w:rsidRDefault="0073151A" w:rsidP="0073151A"/>
      <w:p w14:paraId="101C5581" w14:textId="77777777" w:rsidR="0073151A" w:rsidRDefault="0073151A" w:rsidP="0073151A"/>
      <w:p w14:paraId="101C5582" w14:textId="77777777" w:rsidR="0073151A" w:rsidRDefault="0073151A" w:rsidP="0073151A"/>
      <w:p w14:paraId="101C5583" w14:textId="77777777" w:rsidR="0073151A" w:rsidRDefault="0073151A" w:rsidP="0073151A"/>
      <w:p w14:paraId="101C5584" w14:textId="77777777" w:rsidR="0073151A" w:rsidRPr="006E7BAE" w:rsidRDefault="0073151A" w:rsidP="0073151A"/>
      <w:p w14:paraId="101C5585" w14:textId="77777777" w:rsidR="00ED265D" w:rsidRPr="0073151A" w:rsidRDefault="00E575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59C"/>
    <w:rsid w:val="002523DE"/>
    <w:rsid w:val="002568D3"/>
    <w:rsid w:val="0027284C"/>
    <w:rsid w:val="00295B82"/>
    <w:rsid w:val="002B0E0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5AF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31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655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AF0"/>
    <w:rsid w:val="00BF7644"/>
    <w:rsid w:val="00C1285B"/>
    <w:rsid w:val="00C173B0"/>
    <w:rsid w:val="00C17F71"/>
    <w:rsid w:val="00C2612E"/>
    <w:rsid w:val="00C40B5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75E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1C5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97BFC-8EFF-4825-9E80-D8AC24D265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4268048-0792-4B11-8CE1-BE3B50C23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8C3D-ED2C-4501-8619-07B4AD38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2023-01-31T14:46:00Z</dcterms:created>
  <dcterms:modified xsi:type="dcterms:W3CDTF">2023-01-31T14:46:00Z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