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E07A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40540</w:t>
      </w:r>
      <w:r w:rsidR="00E81C0B" w:rsidRPr="001E26DB">
        <w:t>     </w:t>
      </w:r>
    </w:p>
    <w:p w14:paraId="643E07A8" w14:textId="77777777" w:rsidR="009F436C" w:rsidRPr="001E26DB" w:rsidRDefault="009F436C" w:rsidP="00382FEC"/>
    <w:p w14:paraId="643E07A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43E07AD" w14:textId="77777777" w:rsidTr="00B37A52">
        <w:tc>
          <w:tcPr>
            <w:tcW w:w="2269" w:type="pct"/>
          </w:tcPr>
          <w:p w14:paraId="643E07AA" w14:textId="77777777" w:rsidR="00417FB7" w:rsidRPr="001E26DB" w:rsidRDefault="0062554E" w:rsidP="00B8491D">
            <w:r>
              <w:t xml:space="preserve">Le </w:t>
            </w:r>
            <w:r w:rsidR="00B8491D">
              <w:t>11 mai</w:t>
            </w:r>
            <w:r>
              <w:t xml:space="preserve"> 2023</w:t>
            </w:r>
          </w:p>
        </w:tc>
        <w:tc>
          <w:tcPr>
            <w:tcW w:w="381" w:type="pct"/>
          </w:tcPr>
          <w:p w14:paraId="643E07AB" w14:textId="77777777" w:rsidR="00417FB7" w:rsidRPr="001E26DB" w:rsidRDefault="00417FB7" w:rsidP="00382FEC"/>
        </w:tc>
        <w:tc>
          <w:tcPr>
            <w:tcW w:w="2350" w:type="pct"/>
          </w:tcPr>
          <w:p w14:paraId="643E07AC" w14:textId="5C7B924F" w:rsidR="00417FB7" w:rsidRPr="001E26DB" w:rsidRDefault="00B8491D" w:rsidP="00B8491D">
            <w:pPr>
              <w:rPr>
                <w:lang w:val="en-CA"/>
              </w:rPr>
            </w:pPr>
            <w:r>
              <w:t>May</w:t>
            </w:r>
            <w:r w:rsidR="0062554E">
              <w:t xml:space="preserve"> </w:t>
            </w:r>
            <w:r>
              <w:t>11</w:t>
            </w:r>
            <w:r w:rsidR="0062554E">
              <w:t>, 2023</w:t>
            </w:r>
          </w:p>
        </w:tc>
      </w:tr>
      <w:tr w:rsidR="00C2612E" w:rsidRPr="0062554E" w14:paraId="643E07B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43E07A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3E07A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3E07B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43E07C3" w14:textId="77777777" w:rsidTr="006A1E6D">
        <w:tc>
          <w:tcPr>
            <w:tcW w:w="2269" w:type="pct"/>
          </w:tcPr>
          <w:p w14:paraId="643E07B2" w14:textId="77777777" w:rsidR="009134C5" w:rsidRDefault="009134C5"/>
          <w:p w14:paraId="643E07B3" w14:textId="77777777" w:rsidR="009134C5" w:rsidRDefault="00B848BD">
            <w:pPr>
              <w:pStyle w:val="SCCLsocPrefix"/>
            </w:pPr>
            <w:r>
              <w:t>ENTRE :</w:t>
            </w:r>
          </w:p>
          <w:p w14:paraId="643E07B4" w14:textId="77777777" w:rsidR="009134C5" w:rsidRDefault="00B848BD">
            <w:pPr>
              <w:pStyle w:val="SCCLsocParty"/>
            </w:pPr>
            <w:r>
              <w:t>Jacques James Bahimanga</w:t>
            </w:r>
            <w:r>
              <w:br/>
            </w:r>
          </w:p>
          <w:p w14:paraId="643E07B5" w14:textId="77777777" w:rsidR="009134C5" w:rsidRDefault="00B848BD">
            <w:pPr>
              <w:pStyle w:val="SCCLsocPartyRole"/>
            </w:pPr>
            <w:r>
              <w:t>Demandeur</w:t>
            </w:r>
            <w:r>
              <w:br/>
            </w:r>
          </w:p>
          <w:p w14:paraId="643E07B6" w14:textId="77777777" w:rsidR="009134C5" w:rsidRDefault="00B848BD">
            <w:pPr>
              <w:pStyle w:val="SCCLsocVersus"/>
            </w:pPr>
            <w:r>
              <w:t>- et -</w:t>
            </w:r>
          </w:p>
          <w:p w14:paraId="643E07B7" w14:textId="77777777" w:rsidR="009134C5" w:rsidRDefault="009134C5"/>
          <w:p w14:paraId="643E07B8" w14:textId="77777777" w:rsidR="009134C5" w:rsidRDefault="00B8491D">
            <w:pPr>
              <w:pStyle w:val="SCCLsocParty"/>
            </w:pPr>
            <w:r>
              <w:t>Barreau de L’</w:t>
            </w:r>
            <w:r w:rsidR="00B848BD">
              <w:t>Ontario</w:t>
            </w:r>
            <w:r w:rsidR="00B848BD">
              <w:br/>
            </w:r>
          </w:p>
          <w:p w14:paraId="643E07B9" w14:textId="77777777" w:rsidR="009134C5" w:rsidRDefault="00B8491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43E07BA" w14:textId="77777777" w:rsidR="00824412" w:rsidRPr="00B8491D" w:rsidRDefault="00824412" w:rsidP="00375294"/>
        </w:tc>
        <w:tc>
          <w:tcPr>
            <w:tcW w:w="2350" w:type="pct"/>
          </w:tcPr>
          <w:p w14:paraId="643E07BB" w14:textId="77777777" w:rsidR="009134C5" w:rsidRDefault="009134C5"/>
          <w:p w14:paraId="643E07BC" w14:textId="77777777" w:rsidR="009134C5" w:rsidRDefault="00B848BD">
            <w:pPr>
              <w:pStyle w:val="SCCLsocPrefix"/>
            </w:pPr>
            <w:r>
              <w:t>BETWEEN:</w:t>
            </w:r>
          </w:p>
          <w:p w14:paraId="643E07BD" w14:textId="77777777" w:rsidR="009134C5" w:rsidRDefault="00B848BD">
            <w:pPr>
              <w:pStyle w:val="SCCLsocParty"/>
            </w:pPr>
            <w:r>
              <w:t>Jacques James Bahimanga</w:t>
            </w:r>
            <w:r>
              <w:br/>
            </w:r>
          </w:p>
          <w:p w14:paraId="643E07BE" w14:textId="77777777" w:rsidR="009134C5" w:rsidRDefault="00B848BD">
            <w:pPr>
              <w:pStyle w:val="SCCLsocPartyRole"/>
            </w:pPr>
            <w:r>
              <w:t>Applicant</w:t>
            </w:r>
            <w:r>
              <w:br/>
            </w:r>
          </w:p>
          <w:p w14:paraId="643E07BF" w14:textId="77777777" w:rsidR="009134C5" w:rsidRPr="00B8491D" w:rsidRDefault="00B848BD">
            <w:pPr>
              <w:pStyle w:val="SCCLsocVersus"/>
              <w:rPr>
                <w:lang w:val="en-CA"/>
              </w:rPr>
            </w:pPr>
            <w:r w:rsidRPr="00B8491D">
              <w:rPr>
                <w:lang w:val="en-CA"/>
              </w:rPr>
              <w:t>- and -</w:t>
            </w:r>
          </w:p>
          <w:p w14:paraId="643E07C0" w14:textId="77777777" w:rsidR="009134C5" w:rsidRPr="00B8491D" w:rsidRDefault="009134C5">
            <w:pPr>
              <w:rPr>
                <w:lang w:val="en-CA"/>
              </w:rPr>
            </w:pPr>
          </w:p>
          <w:p w14:paraId="643E07C1" w14:textId="77777777" w:rsidR="009134C5" w:rsidRPr="00B8491D" w:rsidRDefault="00B848BD">
            <w:pPr>
              <w:pStyle w:val="SCCLsocParty"/>
              <w:rPr>
                <w:lang w:val="en-CA"/>
              </w:rPr>
            </w:pPr>
            <w:r w:rsidRPr="00B8491D">
              <w:rPr>
                <w:lang w:val="en-CA"/>
              </w:rPr>
              <w:t>Law Society of Ontario</w:t>
            </w:r>
            <w:r w:rsidRPr="00B8491D">
              <w:rPr>
                <w:lang w:val="en-CA"/>
              </w:rPr>
              <w:br/>
            </w:r>
          </w:p>
          <w:p w14:paraId="643E07C2" w14:textId="77777777" w:rsidR="009134C5" w:rsidRDefault="00B848B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643E07C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43E07C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3E07C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3E07C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1057A" w14:paraId="643E07D8" w14:textId="77777777" w:rsidTr="00B37A52">
        <w:tc>
          <w:tcPr>
            <w:tcW w:w="2269" w:type="pct"/>
          </w:tcPr>
          <w:p w14:paraId="643E07C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43E07C9" w14:textId="77777777" w:rsidR="0027081E" w:rsidRPr="001E26DB" w:rsidRDefault="0027081E" w:rsidP="0027081E">
            <w:pPr>
              <w:jc w:val="center"/>
            </w:pPr>
          </w:p>
          <w:p w14:paraId="643E07CA" w14:textId="77777777" w:rsidR="00824412" w:rsidRDefault="00B8491D" w:rsidP="0027081E">
            <w:pPr>
              <w:jc w:val="both"/>
            </w:pPr>
            <w:r w:rsidRPr="00B8491D"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de l’Ontario</w:t>
            </w:r>
            <w:r w:rsidR="0027081E" w:rsidRPr="001E26DB">
              <w:t xml:space="preserve">, numéro </w:t>
            </w:r>
            <w:r w:rsidR="0027081E">
              <w:t>M52871</w:t>
            </w:r>
            <w:r w:rsidR="0027081E" w:rsidRPr="001E26DB">
              <w:t xml:space="preserve">, daté du </w:t>
            </w:r>
            <w:r w:rsidR="0027081E">
              <w:t>27 septembre 2022</w:t>
            </w:r>
            <w:r w:rsidR="0027081E" w:rsidRPr="001E26DB">
              <w:t xml:space="preserve">, est </w:t>
            </w:r>
            <w:r>
              <w:t>rejetée avec dépens</w:t>
            </w:r>
            <w:r w:rsidR="0027081E" w:rsidRPr="001E26DB">
              <w:t>.</w:t>
            </w:r>
          </w:p>
          <w:p w14:paraId="643E07CB" w14:textId="77777777" w:rsidR="00B848BD" w:rsidRDefault="00B848BD" w:rsidP="0027081E">
            <w:pPr>
              <w:jc w:val="both"/>
            </w:pPr>
          </w:p>
          <w:p w14:paraId="643E07CC" w14:textId="77777777" w:rsidR="00B848BD" w:rsidRPr="00B848BD" w:rsidRDefault="00B848BD" w:rsidP="00B848BD">
            <w:pPr>
              <w:jc w:val="both"/>
            </w:pPr>
            <w:r>
              <w:t>La</w:t>
            </w:r>
            <w:r w:rsidRPr="00211438">
              <w:t xml:space="preserve"> juge </w:t>
            </w:r>
            <w:r>
              <w:t>O’Bonsawin</w:t>
            </w:r>
            <w:r w:rsidRPr="00211438">
              <w:t xml:space="preserve"> n’a pas participé au jugement.</w:t>
            </w:r>
          </w:p>
          <w:p w14:paraId="643E07CD" w14:textId="77777777" w:rsidR="00B848BD" w:rsidRPr="00B848BD" w:rsidRDefault="00B848BD" w:rsidP="0027081E">
            <w:pPr>
              <w:jc w:val="both"/>
            </w:pPr>
          </w:p>
          <w:p w14:paraId="643E07CE" w14:textId="77777777" w:rsidR="00622562" w:rsidRPr="00B848BD" w:rsidRDefault="00622562" w:rsidP="0027081E">
            <w:pPr>
              <w:jc w:val="both"/>
            </w:pPr>
          </w:p>
          <w:p w14:paraId="643E07CF" w14:textId="77777777" w:rsidR="00622562" w:rsidRPr="00B848BD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43E07D0" w14:textId="77777777" w:rsidR="00824412" w:rsidRPr="00B848BD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3E07D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43E07D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43E07D3" w14:textId="77777777" w:rsidR="00824412" w:rsidRDefault="00B8491D" w:rsidP="006C1359">
            <w:pPr>
              <w:jc w:val="both"/>
              <w:rPr>
                <w:lang w:val="en-CA"/>
              </w:rPr>
            </w:pPr>
            <w:r w:rsidRPr="00B8491D">
              <w:rPr>
                <w:color w:val="000000"/>
                <w:lang w:val="en-CA"/>
              </w:rPr>
              <w:t>The motion for an extension of time to serve and file the application for leave to appeal is granted.</w:t>
            </w:r>
            <w:r>
              <w:rPr>
                <w:color w:val="000000"/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8491D">
              <w:rPr>
                <w:lang w:val="en-CA"/>
              </w:rPr>
              <w:t>Court of Appeal for Ontario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8491D">
              <w:rPr>
                <w:lang w:val="en-CA"/>
              </w:rPr>
              <w:t>M52871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B8491D">
              <w:rPr>
                <w:lang w:val="en-CA"/>
              </w:rPr>
              <w:t>September 27, 2022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43E07D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43E07D5" w14:textId="77777777" w:rsidR="00B848BD" w:rsidRDefault="00B848BD" w:rsidP="00B848BD">
            <w:pPr>
              <w:jc w:val="both"/>
              <w:rPr>
                <w:lang w:val="en-CA"/>
              </w:rPr>
            </w:pPr>
          </w:p>
          <w:p w14:paraId="643E07D6" w14:textId="77777777" w:rsidR="00B848BD" w:rsidRPr="00B848BD" w:rsidRDefault="00B848BD" w:rsidP="00B848BD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O’Bonsawin</w:t>
            </w:r>
            <w:r w:rsidRPr="00B848BD">
              <w:rPr>
                <w:lang w:val="en-CA"/>
              </w:rPr>
              <w:t xml:space="preserve"> J. took no part in the judgment.</w:t>
            </w:r>
          </w:p>
          <w:p w14:paraId="643E07D7" w14:textId="77777777" w:rsidR="00622562" w:rsidRPr="00B848BD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643E07D9" w14:textId="77777777" w:rsidR="009F436C" w:rsidRPr="002C29B6" w:rsidRDefault="009F436C" w:rsidP="00382FEC">
      <w:pPr>
        <w:rPr>
          <w:lang w:val="en-US"/>
        </w:rPr>
      </w:pPr>
    </w:p>
    <w:p w14:paraId="643E07DA" w14:textId="77777777" w:rsidR="009F436C" w:rsidRPr="002C29B6" w:rsidRDefault="009F436C" w:rsidP="00417FB7">
      <w:pPr>
        <w:jc w:val="center"/>
        <w:rPr>
          <w:lang w:val="en-US"/>
        </w:rPr>
      </w:pPr>
    </w:p>
    <w:p w14:paraId="643E07DB" w14:textId="77777777" w:rsidR="00655333" w:rsidRPr="00B8491D" w:rsidRDefault="00655333" w:rsidP="00655333">
      <w:pPr>
        <w:jc w:val="center"/>
        <w:rPr>
          <w:lang w:val="en-US"/>
        </w:rPr>
      </w:pPr>
    </w:p>
    <w:p w14:paraId="643E07D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43E07DD" w14:textId="77777777" w:rsidR="009F436C" w:rsidRPr="002C29B6" w:rsidRDefault="00655333" w:rsidP="00B8491D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B8491D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07E0" w14:textId="77777777" w:rsidR="00D27D4E" w:rsidRDefault="00D27D4E">
      <w:r>
        <w:separator/>
      </w:r>
    </w:p>
  </w:endnote>
  <w:endnote w:type="continuationSeparator" w:id="0">
    <w:p w14:paraId="643E07E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E07DE" w14:textId="77777777" w:rsidR="00D27D4E" w:rsidRDefault="00D27D4E">
      <w:r>
        <w:separator/>
      </w:r>
    </w:p>
  </w:footnote>
  <w:footnote w:type="continuationSeparator" w:id="0">
    <w:p w14:paraId="643E07D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07E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848B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3E07E3" w14:textId="77777777" w:rsidR="00401B64" w:rsidRDefault="00401B64" w:rsidP="00401B64">
    <w:pPr>
      <w:rPr>
        <w:szCs w:val="24"/>
      </w:rPr>
    </w:pPr>
  </w:p>
  <w:p w14:paraId="643E07E4" w14:textId="77777777" w:rsidR="00401B64" w:rsidRDefault="00401B64" w:rsidP="00401B64">
    <w:pPr>
      <w:rPr>
        <w:szCs w:val="24"/>
      </w:rPr>
    </w:pPr>
  </w:p>
  <w:p w14:paraId="643E07E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40540</w:t>
    </w:r>
    <w:r w:rsidR="00401B64">
      <w:rPr>
        <w:szCs w:val="24"/>
      </w:rPr>
      <w:t>     </w:t>
    </w:r>
  </w:p>
  <w:p w14:paraId="643E07E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43E07E7" w14:textId="77777777" w:rsidR="000452C9" w:rsidRDefault="000452C9" w:rsidP="000452C9"/>
      <w:p w14:paraId="643E07E8" w14:textId="77777777" w:rsidR="000452C9" w:rsidRPr="001E26DB" w:rsidRDefault="000452C9" w:rsidP="000452C9"/>
      <w:p w14:paraId="643E07E9" w14:textId="77777777" w:rsidR="000452C9" w:rsidRPr="001E26DB" w:rsidRDefault="000452C9" w:rsidP="000452C9"/>
      <w:p w14:paraId="643E07EA" w14:textId="77777777" w:rsidR="000452C9" w:rsidRDefault="000452C9" w:rsidP="000452C9"/>
      <w:p w14:paraId="643E07EB" w14:textId="77777777" w:rsidR="000452C9" w:rsidRDefault="000452C9" w:rsidP="000452C9"/>
      <w:p w14:paraId="643E07EC" w14:textId="77777777" w:rsidR="000452C9" w:rsidRDefault="000452C9" w:rsidP="000452C9"/>
      <w:p w14:paraId="643E07ED" w14:textId="77777777" w:rsidR="000452C9" w:rsidRDefault="000452C9" w:rsidP="000452C9"/>
      <w:p w14:paraId="643E07EE" w14:textId="77777777" w:rsidR="000452C9" w:rsidRPr="001E26DB" w:rsidRDefault="000452C9" w:rsidP="000452C9"/>
      <w:p w14:paraId="643E07EF" w14:textId="77777777" w:rsidR="000452C9" w:rsidRPr="001E26DB" w:rsidRDefault="000452C9" w:rsidP="000452C9"/>
      <w:p w14:paraId="643E07F0" w14:textId="77777777" w:rsidR="000452C9" w:rsidRDefault="000452C9" w:rsidP="000452C9">
        <w:pPr>
          <w:pStyle w:val="Header"/>
        </w:pPr>
      </w:p>
      <w:p w14:paraId="643E07F1" w14:textId="77777777" w:rsidR="001D6D96" w:rsidRPr="000452C9" w:rsidRDefault="00B57E6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54737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057A"/>
    <w:rsid w:val="009134C5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7E6B"/>
    <w:rsid w:val="00B60EDC"/>
    <w:rsid w:val="00B81CED"/>
    <w:rsid w:val="00B848BD"/>
    <w:rsid w:val="00B8491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406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3E0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Kasirer</AuthorContributor>
    <FolderNameEn xmlns="40ae4924-d04e-473c-aafa-3657aad971d6">Leave Application - Judgment on Leave Application</FolderNameEn>
    <Case xmlns="40ae4924-d04e-473c-aafa-3657aad971d6">14975</Case>
    <OtherLawsAndIssues xmlns="40ae4924-d04e-473c-aafa-3657aad971d6">Conflict with Justice O'Bonsawin</OtherLawsAndIssues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6097218-8879-49A3-82BB-E2997F2C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1AACA-7021-4A9E-8EDF-D592E6754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1BEAA-4142-4908-821A-0DB12F5CA2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2023-05-09T12:51:00Z</dcterms:created>
  <dcterms:modified xsi:type="dcterms:W3CDTF">2023-05-09T12:51:00Z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