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946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40385</w:t>
      </w:r>
      <w:r w:rsidR="00E81C0B" w:rsidRPr="001E26DB">
        <w:t>     </w:t>
      </w:r>
    </w:p>
    <w:p w14:paraId="4C439462" w14:textId="77777777" w:rsidR="009F436C" w:rsidRPr="001E26DB" w:rsidRDefault="009F436C" w:rsidP="00382FEC"/>
    <w:p w14:paraId="4C43946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C439467" w14:textId="77777777" w:rsidTr="00B37A52">
        <w:tc>
          <w:tcPr>
            <w:tcW w:w="2269" w:type="pct"/>
          </w:tcPr>
          <w:p w14:paraId="4C439464" w14:textId="77777777" w:rsidR="00417FB7" w:rsidRPr="001E26DB" w:rsidRDefault="00C2003D" w:rsidP="008262A3">
            <w:r>
              <w:t>Le 25</w:t>
            </w:r>
            <w:r w:rsidR="0062554E">
              <w:t xml:space="preserve"> mai 2023</w:t>
            </w:r>
          </w:p>
        </w:tc>
        <w:tc>
          <w:tcPr>
            <w:tcW w:w="381" w:type="pct"/>
          </w:tcPr>
          <w:p w14:paraId="4C439465" w14:textId="77777777" w:rsidR="00417FB7" w:rsidRPr="001E26DB" w:rsidRDefault="00417FB7" w:rsidP="00382FEC"/>
        </w:tc>
        <w:tc>
          <w:tcPr>
            <w:tcW w:w="2350" w:type="pct"/>
          </w:tcPr>
          <w:p w14:paraId="4C439466" w14:textId="77777777" w:rsidR="00417FB7" w:rsidRPr="001E26DB" w:rsidRDefault="0062554E" w:rsidP="00C2003D">
            <w:pPr>
              <w:rPr>
                <w:lang w:val="en-CA"/>
              </w:rPr>
            </w:pPr>
            <w:r>
              <w:t xml:space="preserve">May </w:t>
            </w:r>
            <w:r w:rsidR="00C2003D">
              <w:t>25</w:t>
            </w:r>
            <w:r>
              <w:t>, 2023</w:t>
            </w:r>
          </w:p>
        </w:tc>
      </w:tr>
      <w:tr w:rsidR="00C2612E" w:rsidRPr="0062554E" w14:paraId="4C43946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43946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43946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43946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C43947D" w14:textId="77777777" w:rsidTr="006A1E6D">
        <w:tc>
          <w:tcPr>
            <w:tcW w:w="2269" w:type="pct"/>
          </w:tcPr>
          <w:p w14:paraId="4C43946C" w14:textId="77777777" w:rsidR="00EF366F" w:rsidRDefault="00EF366F"/>
          <w:p w14:paraId="4C43946D" w14:textId="77777777" w:rsidR="00EF366F" w:rsidRDefault="00D339D6">
            <w:pPr>
              <w:pStyle w:val="SCCLsocPrefix"/>
            </w:pPr>
            <w:r>
              <w:t>ENTRE :</w:t>
            </w:r>
          </w:p>
          <w:p w14:paraId="1CA55DA2" w14:textId="77777777" w:rsidR="001E1EF2" w:rsidRPr="00347EAA" w:rsidRDefault="001E1EF2" w:rsidP="00347EAA"/>
          <w:p w14:paraId="4C43946E" w14:textId="69CD9F92" w:rsidR="00EF366F" w:rsidRDefault="00D339D6">
            <w:pPr>
              <w:pStyle w:val="SCCLsocParty"/>
            </w:pPr>
            <w:r>
              <w:t xml:space="preserve">N. Turenne Brique et </w:t>
            </w:r>
            <w:r w:rsidR="005809A6">
              <w:t>p</w:t>
            </w:r>
            <w:r>
              <w:t>ierre inc., Tomassini et Frères Limitée, Construction Marc Carrier inc., Patrick Dorais</w:t>
            </w:r>
            <w:r w:rsidR="001E1EF2">
              <w:t xml:space="preserve"> et</w:t>
            </w:r>
            <w:r>
              <w:t xml:space="preserve"> Maçonnerie Magloire Gosselin inc.</w:t>
            </w:r>
            <w:r>
              <w:br/>
            </w:r>
          </w:p>
          <w:p w14:paraId="4C43946F" w14:textId="77777777" w:rsidR="00EF366F" w:rsidRDefault="00C2003D">
            <w:pPr>
              <w:pStyle w:val="SCCLsocPartyRole"/>
            </w:pPr>
            <w:r>
              <w:t>Demandeur</w:t>
            </w:r>
            <w:r w:rsidR="00D339D6">
              <w:t>s</w:t>
            </w:r>
            <w:r w:rsidR="00D339D6">
              <w:br/>
            </w:r>
          </w:p>
          <w:p w14:paraId="4C439470" w14:textId="77777777" w:rsidR="00EF366F" w:rsidRDefault="00D339D6">
            <w:pPr>
              <w:pStyle w:val="SCCLsocVersus"/>
            </w:pPr>
            <w:r>
              <w:t>- et -</w:t>
            </w:r>
          </w:p>
          <w:p w14:paraId="4C439471" w14:textId="77777777" w:rsidR="00EF366F" w:rsidRDefault="00EF366F"/>
          <w:p w14:paraId="4C439472" w14:textId="77777777" w:rsidR="00EF366F" w:rsidRDefault="00D339D6">
            <w:pPr>
              <w:pStyle w:val="SCCLsocParty"/>
            </w:pPr>
            <w:r>
              <w:t>FTQ-Construction</w:t>
            </w:r>
            <w:r>
              <w:br/>
            </w:r>
          </w:p>
          <w:p w14:paraId="4C439473" w14:textId="4B5F723B" w:rsidR="00EF366F" w:rsidRDefault="00C2003D">
            <w:pPr>
              <w:pStyle w:val="SCCLsocPartyRole"/>
            </w:pPr>
            <w:r>
              <w:t>Intimé</w:t>
            </w:r>
            <w:r w:rsidR="00D37ED0">
              <w:t>e</w:t>
            </w:r>
          </w:p>
        </w:tc>
        <w:tc>
          <w:tcPr>
            <w:tcW w:w="381" w:type="pct"/>
          </w:tcPr>
          <w:p w14:paraId="4C439474" w14:textId="77777777" w:rsidR="00824412" w:rsidRPr="00347EAA" w:rsidRDefault="00824412" w:rsidP="00375294"/>
        </w:tc>
        <w:tc>
          <w:tcPr>
            <w:tcW w:w="2350" w:type="pct"/>
          </w:tcPr>
          <w:p w14:paraId="4C439475" w14:textId="77777777" w:rsidR="00EF366F" w:rsidRDefault="00EF366F"/>
          <w:p w14:paraId="4C439476" w14:textId="77777777" w:rsidR="00EF366F" w:rsidRDefault="00D339D6">
            <w:pPr>
              <w:pStyle w:val="SCCLsocPrefix"/>
            </w:pPr>
            <w:r>
              <w:t>BETWEEN:</w:t>
            </w:r>
          </w:p>
          <w:p w14:paraId="0F05CBDF" w14:textId="77777777" w:rsidR="001E1EF2" w:rsidRPr="00347EAA" w:rsidRDefault="001E1EF2" w:rsidP="00347EAA"/>
          <w:p w14:paraId="4C439477" w14:textId="46AC3871" w:rsidR="00EF366F" w:rsidRDefault="005809A6">
            <w:pPr>
              <w:pStyle w:val="SCCLsocParty"/>
            </w:pPr>
            <w:r>
              <w:t>N. Turenne Brique et p</w:t>
            </w:r>
            <w:r w:rsidR="00D339D6">
              <w:t>ierre inc., Tomassini et Frères Limitée, Construction Marc Carrier inc., Patrick Dorais</w:t>
            </w:r>
            <w:r w:rsidR="001E1EF2">
              <w:t xml:space="preserve"> and</w:t>
            </w:r>
            <w:r w:rsidR="00D339D6">
              <w:t xml:space="preserve"> Maçonnerie Magloire Gosselin inc.</w:t>
            </w:r>
            <w:r w:rsidR="00D339D6">
              <w:br/>
            </w:r>
          </w:p>
          <w:p w14:paraId="4C439478" w14:textId="77777777" w:rsidR="00EF366F" w:rsidRDefault="00D339D6">
            <w:pPr>
              <w:pStyle w:val="SCCLsocPartyRole"/>
            </w:pPr>
            <w:r>
              <w:t>Applicants</w:t>
            </w:r>
            <w:r>
              <w:br/>
            </w:r>
          </w:p>
          <w:p w14:paraId="4C439479" w14:textId="77777777" w:rsidR="00EF366F" w:rsidRDefault="00D339D6">
            <w:pPr>
              <w:pStyle w:val="SCCLsocVersus"/>
            </w:pPr>
            <w:r>
              <w:t>- and -</w:t>
            </w:r>
          </w:p>
          <w:p w14:paraId="4C43947A" w14:textId="77777777" w:rsidR="00EF366F" w:rsidRDefault="00EF366F"/>
          <w:p w14:paraId="4C43947B" w14:textId="77777777" w:rsidR="00EF366F" w:rsidRDefault="00D339D6">
            <w:pPr>
              <w:pStyle w:val="SCCLsocParty"/>
            </w:pPr>
            <w:r>
              <w:t>FTQ-Construction</w:t>
            </w:r>
            <w:r>
              <w:br/>
            </w:r>
          </w:p>
          <w:p w14:paraId="4C43947C" w14:textId="77777777" w:rsidR="00EF366F" w:rsidRDefault="00D339D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C43948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43947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43947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43948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47EAA" w14:paraId="4C43948D" w14:textId="77777777" w:rsidTr="00B37A52">
        <w:tc>
          <w:tcPr>
            <w:tcW w:w="2269" w:type="pct"/>
          </w:tcPr>
          <w:p w14:paraId="4C43948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439483" w14:textId="77777777" w:rsidR="0027081E" w:rsidRPr="001E26DB" w:rsidRDefault="0027081E" w:rsidP="0027081E">
            <w:pPr>
              <w:jc w:val="center"/>
            </w:pPr>
          </w:p>
          <w:p w14:paraId="4C439484" w14:textId="3EB9DEAA" w:rsidR="00824412" w:rsidRDefault="00C2003D" w:rsidP="0027081E">
            <w:pPr>
              <w:jc w:val="both"/>
            </w:pPr>
            <w:r>
              <w:t>L</w:t>
            </w:r>
            <w:r w:rsidRPr="00C2003D">
              <w:t xml:space="preserve">a requête en prorogation du délai de signification et de dépôt de la réplique des demandeurs </w:t>
            </w:r>
            <w:r>
              <w:t xml:space="preserve">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500-09-029148-202</w:t>
            </w:r>
            <w:r w:rsidRPr="001E26DB">
              <w:t xml:space="preserve">, </w:t>
            </w:r>
            <w:r w:rsidR="0027081E">
              <w:t xml:space="preserve">2022 QCCA 1014, </w:t>
            </w:r>
            <w:r w:rsidR="0027081E" w:rsidRPr="001E26DB">
              <w:t xml:space="preserve">daté du </w:t>
            </w:r>
            <w:r w:rsidR="0027081E">
              <w:t>13 juillet 2022</w:t>
            </w:r>
            <w:r w:rsidR="0027081E" w:rsidRPr="001E26DB">
              <w:t>, est</w:t>
            </w:r>
            <w:r>
              <w:t xml:space="preserve"> rejetée</w:t>
            </w:r>
            <w:r w:rsidR="00DC6EB3">
              <w:t>.</w:t>
            </w:r>
          </w:p>
          <w:p w14:paraId="4C439485" w14:textId="77777777" w:rsidR="00622562" w:rsidRDefault="00622562" w:rsidP="0027081E">
            <w:pPr>
              <w:jc w:val="both"/>
            </w:pPr>
          </w:p>
          <w:p w14:paraId="4C43948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C43948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43948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43948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43948A" w14:textId="5D97155C" w:rsidR="00824412" w:rsidRDefault="00C2003D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>
              <w:rPr>
                <w:lang w:val="en-US"/>
              </w:rPr>
              <w:t>motion for an extension of time to serve and file the applicants’ reply</w:t>
            </w:r>
            <w:r>
              <w:rPr>
                <w:lang w:val="en-CA"/>
              </w:rPr>
              <w:t xml:space="preserve">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2003D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339D6" w:rsidRPr="00C2003D">
              <w:rPr>
                <w:lang w:val="en-US"/>
              </w:rPr>
              <w:t>500-09-029148-202</w:t>
            </w:r>
            <w:r w:rsidR="00D339D6" w:rsidRPr="001E26DB">
              <w:rPr>
                <w:lang w:val="en-CA"/>
              </w:rPr>
              <w:t xml:space="preserve">, </w:t>
            </w:r>
            <w:r w:rsidR="0027081E" w:rsidRPr="00C2003D">
              <w:rPr>
                <w:lang w:val="en-US"/>
              </w:rPr>
              <w:t xml:space="preserve">2022 QCCA 1014,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2003D">
              <w:rPr>
                <w:lang w:val="en-US"/>
              </w:rPr>
              <w:t>July 13, 2022</w:t>
            </w:r>
            <w:r w:rsidR="001E1EF2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C43948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C43948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C43948E" w14:textId="77777777" w:rsidR="009F436C" w:rsidRPr="002C29B6" w:rsidRDefault="009F436C" w:rsidP="00382FEC">
      <w:pPr>
        <w:rPr>
          <w:lang w:val="en-US"/>
        </w:rPr>
      </w:pPr>
    </w:p>
    <w:p w14:paraId="4C439490" w14:textId="77777777" w:rsidR="009F436C" w:rsidRDefault="009F436C" w:rsidP="00417FB7">
      <w:pPr>
        <w:jc w:val="center"/>
        <w:rPr>
          <w:lang w:val="en-US"/>
        </w:rPr>
      </w:pPr>
    </w:p>
    <w:p w14:paraId="4C439491" w14:textId="77777777" w:rsidR="00C2003D" w:rsidRPr="002C29B6" w:rsidRDefault="00C2003D" w:rsidP="00417FB7">
      <w:pPr>
        <w:jc w:val="center"/>
        <w:rPr>
          <w:lang w:val="en-US"/>
        </w:rPr>
      </w:pPr>
    </w:p>
    <w:p w14:paraId="4C439492" w14:textId="77777777" w:rsidR="00655333" w:rsidRPr="00C2003D" w:rsidRDefault="00655333" w:rsidP="00655333">
      <w:pPr>
        <w:jc w:val="center"/>
        <w:rPr>
          <w:lang w:val="en-US"/>
        </w:rPr>
      </w:pPr>
      <w:r w:rsidRPr="00C2003D">
        <w:rPr>
          <w:lang w:val="en-US"/>
        </w:rPr>
        <w:t>J.C.C.</w:t>
      </w:r>
    </w:p>
    <w:p w14:paraId="4C439493" w14:textId="77777777" w:rsidR="009F436C" w:rsidRPr="002C29B6" w:rsidRDefault="00655333" w:rsidP="00C2003D">
      <w:pPr>
        <w:jc w:val="center"/>
        <w:rPr>
          <w:lang w:val="en-US"/>
        </w:rPr>
      </w:pPr>
      <w:r w:rsidRPr="00C2003D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9496" w14:textId="77777777" w:rsidR="00D27D4E" w:rsidRDefault="00D27D4E">
      <w:r>
        <w:separator/>
      </w:r>
    </w:p>
  </w:endnote>
  <w:endnote w:type="continuationSeparator" w:id="0">
    <w:p w14:paraId="4C43949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39494" w14:textId="77777777" w:rsidR="00D27D4E" w:rsidRDefault="00D27D4E">
      <w:r>
        <w:separator/>
      </w:r>
    </w:p>
  </w:footnote>
  <w:footnote w:type="continuationSeparator" w:id="0">
    <w:p w14:paraId="4C43949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949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E1EF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439499" w14:textId="77777777" w:rsidR="00401B64" w:rsidRDefault="00401B64" w:rsidP="00401B64">
    <w:pPr>
      <w:rPr>
        <w:szCs w:val="24"/>
      </w:rPr>
    </w:pPr>
  </w:p>
  <w:p w14:paraId="4C43949A" w14:textId="77777777" w:rsidR="00401B64" w:rsidRDefault="00401B64" w:rsidP="00401B64">
    <w:pPr>
      <w:rPr>
        <w:szCs w:val="24"/>
      </w:rPr>
    </w:pPr>
  </w:p>
  <w:p w14:paraId="4C43949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40385</w:t>
    </w:r>
    <w:r w:rsidR="00401B64">
      <w:rPr>
        <w:szCs w:val="24"/>
      </w:rPr>
      <w:t>     </w:t>
    </w:r>
  </w:p>
  <w:p w14:paraId="4C43949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C43949D" w14:textId="77777777" w:rsidR="000452C9" w:rsidRDefault="000452C9" w:rsidP="000452C9"/>
      <w:p w14:paraId="4C43949E" w14:textId="77777777" w:rsidR="000452C9" w:rsidRPr="001E26DB" w:rsidRDefault="000452C9" w:rsidP="000452C9"/>
      <w:p w14:paraId="4C43949F" w14:textId="77777777" w:rsidR="000452C9" w:rsidRPr="001E26DB" w:rsidRDefault="000452C9" w:rsidP="000452C9"/>
      <w:p w14:paraId="4C4394A0" w14:textId="77777777" w:rsidR="000452C9" w:rsidRDefault="000452C9" w:rsidP="000452C9"/>
      <w:p w14:paraId="4C4394A1" w14:textId="77777777" w:rsidR="000452C9" w:rsidRDefault="000452C9" w:rsidP="000452C9"/>
      <w:p w14:paraId="4C4394A2" w14:textId="77777777" w:rsidR="000452C9" w:rsidRDefault="000452C9" w:rsidP="000452C9"/>
      <w:p w14:paraId="4C4394A3" w14:textId="77777777" w:rsidR="000452C9" w:rsidRDefault="000452C9" w:rsidP="000452C9"/>
      <w:p w14:paraId="4C4394A4" w14:textId="77777777" w:rsidR="000452C9" w:rsidRPr="001E26DB" w:rsidRDefault="000452C9" w:rsidP="000452C9"/>
      <w:p w14:paraId="4C4394A5" w14:textId="77777777" w:rsidR="000452C9" w:rsidRPr="001E26DB" w:rsidRDefault="000452C9" w:rsidP="000452C9"/>
      <w:p w14:paraId="4C4394A6" w14:textId="77777777" w:rsidR="000452C9" w:rsidRDefault="000452C9" w:rsidP="000452C9">
        <w:pPr>
          <w:pStyle w:val="Header"/>
        </w:pPr>
      </w:p>
      <w:p w14:paraId="4C4394A7" w14:textId="77777777" w:rsidR="001D6D96" w:rsidRPr="000452C9" w:rsidRDefault="00D7124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1EF2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7EA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09A6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003D"/>
    <w:rsid w:val="00C2612E"/>
    <w:rsid w:val="00C609B7"/>
    <w:rsid w:val="00CF2E5D"/>
    <w:rsid w:val="00D047BE"/>
    <w:rsid w:val="00D26BFF"/>
    <w:rsid w:val="00D27D4E"/>
    <w:rsid w:val="00D339D6"/>
    <w:rsid w:val="00D37ED0"/>
    <w:rsid w:val="00D42339"/>
    <w:rsid w:val="00D61AC2"/>
    <w:rsid w:val="00D652D6"/>
    <w:rsid w:val="00D71248"/>
    <w:rsid w:val="00DA5FEF"/>
    <w:rsid w:val="00DC6EB3"/>
    <w:rsid w:val="00DE063A"/>
    <w:rsid w:val="00E01893"/>
    <w:rsid w:val="00E12A51"/>
    <w:rsid w:val="00E600ED"/>
    <w:rsid w:val="00E777AD"/>
    <w:rsid w:val="00E81C0B"/>
    <w:rsid w:val="00EA4B61"/>
    <w:rsid w:val="00EF366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43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4465C-8162-4D5C-B2BE-AE6EE6FA68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502FAA-C1E7-4CB9-B411-5DF1F0A10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E4616-843C-4DE0-A7D2-97B91D88C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2023-05-23T18:12:00Z</dcterms:created>
  <dcterms:modified xsi:type="dcterms:W3CDTF">2023-05-23T18:12:00Z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