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D18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40455</w:t>
      </w:r>
      <w:r w:rsidR="00E81C0B" w:rsidRPr="001E26DB">
        <w:t>     </w:t>
      </w:r>
    </w:p>
    <w:p w14:paraId="1C90D18D" w14:textId="77777777" w:rsidR="009F436C" w:rsidRPr="001E26DB" w:rsidRDefault="009F436C" w:rsidP="00382FEC"/>
    <w:p w14:paraId="1C90D18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90D192" w14:textId="77777777" w:rsidTr="00B37A52">
        <w:tc>
          <w:tcPr>
            <w:tcW w:w="2269" w:type="pct"/>
          </w:tcPr>
          <w:p w14:paraId="1C90D18F" w14:textId="77777777" w:rsidR="00417FB7" w:rsidRPr="001E26DB" w:rsidRDefault="0062554E" w:rsidP="00A81CA0">
            <w:r>
              <w:t xml:space="preserve">Le </w:t>
            </w:r>
            <w:r w:rsidR="00BB4623">
              <w:t>29 juin</w:t>
            </w:r>
            <w:r>
              <w:t xml:space="preserve"> 2023</w:t>
            </w:r>
          </w:p>
        </w:tc>
        <w:tc>
          <w:tcPr>
            <w:tcW w:w="381" w:type="pct"/>
          </w:tcPr>
          <w:p w14:paraId="1C90D190" w14:textId="77777777" w:rsidR="00417FB7" w:rsidRPr="001E26DB" w:rsidRDefault="00417FB7" w:rsidP="00382FEC"/>
        </w:tc>
        <w:tc>
          <w:tcPr>
            <w:tcW w:w="2350" w:type="pct"/>
          </w:tcPr>
          <w:p w14:paraId="1C90D191" w14:textId="77777777" w:rsidR="00417FB7" w:rsidRPr="001E26DB" w:rsidRDefault="00BB4623" w:rsidP="0027081E">
            <w:pPr>
              <w:rPr>
                <w:lang w:val="en-CA"/>
              </w:rPr>
            </w:pPr>
            <w:r>
              <w:t>June 29</w:t>
            </w:r>
            <w:r w:rsidR="0062554E">
              <w:t>, 2023</w:t>
            </w:r>
          </w:p>
        </w:tc>
      </w:tr>
      <w:tr w:rsidR="00C2612E" w:rsidRPr="0062554E" w14:paraId="1C90D19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90D19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0D19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0D19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90D1AA" w14:textId="77777777" w:rsidTr="006A1E6D">
        <w:tc>
          <w:tcPr>
            <w:tcW w:w="2269" w:type="pct"/>
          </w:tcPr>
          <w:p w14:paraId="1C90D198" w14:textId="77777777" w:rsidR="00CF5856" w:rsidRDefault="00A81CA0">
            <w:pPr>
              <w:pStyle w:val="SCCLsocPrefix"/>
            </w:pPr>
            <w:r>
              <w:t>ENTRE :</w:t>
            </w:r>
          </w:p>
          <w:p w14:paraId="1C90D199" w14:textId="77777777" w:rsidR="00BB4623" w:rsidRPr="00BB4623" w:rsidRDefault="00BB4623" w:rsidP="00BB4623"/>
          <w:p w14:paraId="1C90D19A" w14:textId="77777777" w:rsidR="00CF5856" w:rsidRDefault="00A81CA0">
            <w:pPr>
              <w:pStyle w:val="SCCLsocParty"/>
            </w:pPr>
            <w:r>
              <w:t>Alliance nationale de l’industrie musicale</w:t>
            </w:r>
            <w:r>
              <w:br/>
            </w:r>
          </w:p>
          <w:p w14:paraId="1C90D19B" w14:textId="77777777" w:rsidR="00CF5856" w:rsidRDefault="00A81CA0">
            <w:pPr>
              <w:pStyle w:val="SCCLsocPartyRole"/>
            </w:pPr>
            <w:r>
              <w:t>Demanderesse</w:t>
            </w:r>
            <w:r>
              <w:br/>
            </w:r>
          </w:p>
          <w:p w14:paraId="1C90D19C" w14:textId="77777777" w:rsidR="00CF5856" w:rsidRDefault="00A81CA0">
            <w:pPr>
              <w:pStyle w:val="SCCLsocVersus"/>
            </w:pPr>
            <w:r>
              <w:t>- et -</w:t>
            </w:r>
          </w:p>
          <w:p w14:paraId="1C90D19D" w14:textId="77777777" w:rsidR="00CF5856" w:rsidRDefault="00CF5856"/>
          <w:p w14:paraId="1C90D19E" w14:textId="7F1B50E5" w:rsidR="00CF5856" w:rsidRDefault="00A81CA0">
            <w:pPr>
              <w:pStyle w:val="SCCLsocParty"/>
            </w:pPr>
            <w:r>
              <w:t xml:space="preserve">Conseil de la </w:t>
            </w:r>
            <w:r w:rsidR="007229EC">
              <w:t>r</w:t>
            </w:r>
            <w:r>
              <w:t xml:space="preserve">adiodiffusion et des </w:t>
            </w:r>
            <w:r w:rsidR="007229EC">
              <w:t>t</w:t>
            </w:r>
            <w:r>
              <w:t xml:space="preserve">élécommunications </w:t>
            </w:r>
            <w:r w:rsidR="007229EC">
              <w:t>c</w:t>
            </w:r>
            <w:r>
              <w:t>anadiennes</w:t>
            </w:r>
            <w:r>
              <w:br/>
            </w:r>
          </w:p>
          <w:p w14:paraId="1C90D19F" w14:textId="77777777" w:rsidR="00CF5856" w:rsidRDefault="00A81CA0" w:rsidP="00A81CA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C90D1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90D1A2" w14:textId="77777777" w:rsidR="00CF5856" w:rsidRDefault="00A81CA0">
            <w:pPr>
              <w:pStyle w:val="SCCLsocPrefix"/>
            </w:pPr>
            <w:r>
              <w:t>BETWEEN:</w:t>
            </w:r>
          </w:p>
          <w:p w14:paraId="1C90D1A3" w14:textId="77777777" w:rsidR="00BB4623" w:rsidRPr="00BB4623" w:rsidRDefault="00BB4623" w:rsidP="00BB4623"/>
          <w:p w14:paraId="1C90D1A4" w14:textId="77777777" w:rsidR="00CF5856" w:rsidRDefault="00A81CA0">
            <w:pPr>
              <w:pStyle w:val="SCCLsocParty"/>
            </w:pPr>
            <w:r>
              <w:t>Alliance nationale de l’industrie musicale</w:t>
            </w:r>
            <w:r>
              <w:br/>
            </w:r>
          </w:p>
          <w:p w14:paraId="1C90D1A5" w14:textId="77777777" w:rsidR="00CF5856" w:rsidRDefault="00A81CA0">
            <w:pPr>
              <w:pStyle w:val="SCCLsocPartyRole"/>
            </w:pPr>
            <w:r>
              <w:t>Applicant</w:t>
            </w:r>
            <w:r>
              <w:br/>
            </w:r>
          </w:p>
          <w:p w14:paraId="1C90D1A6" w14:textId="77777777" w:rsidR="00CF5856" w:rsidRDefault="00A81CA0">
            <w:pPr>
              <w:pStyle w:val="SCCLsocVersus"/>
            </w:pPr>
            <w:r>
              <w:t>- and -</w:t>
            </w:r>
          </w:p>
          <w:p w14:paraId="1C90D1A7" w14:textId="77777777" w:rsidR="00CF5856" w:rsidRDefault="00CF5856"/>
          <w:p w14:paraId="1C90D1A8" w14:textId="55FB5CAC" w:rsidR="00CF5856" w:rsidRDefault="007229EC">
            <w:pPr>
              <w:pStyle w:val="SCCLsocParty"/>
            </w:pPr>
            <w:r>
              <w:t>Canadian Radio-television and Telecommunications Commission</w:t>
            </w:r>
            <w:r w:rsidR="00A81CA0">
              <w:br/>
            </w:r>
          </w:p>
          <w:p w14:paraId="1C90D1A9" w14:textId="77777777" w:rsidR="00CF5856" w:rsidRDefault="00A81CA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90D1A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90D1A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0D1A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0D1A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B4623" w14:paraId="1C90D1B8" w14:textId="77777777" w:rsidTr="00B37A52">
        <w:tc>
          <w:tcPr>
            <w:tcW w:w="2269" w:type="pct"/>
          </w:tcPr>
          <w:p w14:paraId="1C90D1A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90D1B0" w14:textId="77777777" w:rsidR="0027081E" w:rsidRPr="001E26DB" w:rsidRDefault="0027081E" w:rsidP="0027081E">
            <w:pPr>
              <w:jc w:val="center"/>
            </w:pPr>
          </w:p>
          <w:p w14:paraId="1C90D1B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 w:rsidR="00A81CA0">
              <w:t>A-249-21</w:t>
            </w:r>
            <w:r w:rsidR="00A81CA0" w:rsidRPr="001E26DB">
              <w:t xml:space="preserve">, </w:t>
            </w:r>
            <w:r>
              <w:t xml:space="preserve">2022 CAF 156, </w:t>
            </w:r>
            <w:r w:rsidRPr="001E26DB">
              <w:t xml:space="preserve">daté du </w:t>
            </w:r>
            <w:r w:rsidR="00A81CA0">
              <w:t>15 septembre </w:t>
            </w:r>
            <w:r>
              <w:t>2022</w:t>
            </w:r>
            <w:r w:rsidR="00BB4623">
              <w:t>, est rejetée avec dépens</w:t>
            </w:r>
            <w:r w:rsidRPr="001E26DB">
              <w:t>.</w:t>
            </w:r>
          </w:p>
          <w:p w14:paraId="1C90D1B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C90D1B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90D1B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90D1B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90D1B6" w14:textId="1AA44DC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81CA0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A81CA0" w:rsidRPr="00A81CA0">
              <w:rPr>
                <w:lang w:val="en-CA"/>
              </w:rPr>
              <w:t>A-249-21</w:t>
            </w:r>
            <w:r w:rsidR="00A81CA0" w:rsidRPr="001E26DB">
              <w:rPr>
                <w:lang w:val="en-CA"/>
              </w:rPr>
              <w:t xml:space="preserve">, </w:t>
            </w:r>
            <w:r w:rsidRPr="00A81CA0">
              <w:rPr>
                <w:lang w:val="en-CA"/>
              </w:rPr>
              <w:t xml:space="preserve">2022 </w:t>
            </w:r>
            <w:r w:rsidR="007D65E0">
              <w:rPr>
                <w:lang w:val="en-CA"/>
              </w:rPr>
              <w:t>CAF</w:t>
            </w:r>
            <w:r w:rsidR="007D65E0" w:rsidRPr="00A81CA0">
              <w:rPr>
                <w:lang w:val="en-CA"/>
              </w:rPr>
              <w:t xml:space="preserve"> </w:t>
            </w:r>
            <w:r w:rsidRPr="00A81CA0">
              <w:rPr>
                <w:lang w:val="en-CA"/>
              </w:rPr>
              <w:t xml:space="preserve">156, </w:t>
            </w:r>
            <w:r w:rsidRPr="001E26DB">
              <w:rPr>
                <w:lang w:val="en-CA"/>
              </w:rPr>
              <w:t xml:space="preserve">dated </w:t>
            </w:r>
            <w:r w:rsidRPr="00A81CA0">
              <w:rPr>
                <w:lang w:val="en-CA"/>
              </w:rPr>
              <w:t>September 15, 2022</w:t>
            </w:r>
            <w:r w:rsidR="004D725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BB4623">
              <w:rPr>
                <w:lang w:val="en-CA"/>
              </w:rPr>
              <w:t>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C90D1B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C90D1B9" w14:textId="77777777" w:rsidR="009F436C" w:rsidRPr="002C29B6" w:rsidRDefault="009F436C" w:rsidP="00382FEC">
      <w:pPr>
        <w:rPr>
          <w:lang w:val="en-US"/>
        </w:rPr>
      </w:pPr>
    </w:p>
    <w:p w14:paraId="1C90D1BA" w14:textId="77777777" w:rsidR="009F436C" w:rsidRPr="002C29B6" w:rsidRDefault="009F436C" w:rsidP="00417FB7">
      <w:pPr>
        <w:jc w:val="center"/>
        <w:rPr>
          <w:lang w:val="en-US"/>
        </w:rPr>
      </w:pPr>
    </w:p>
    <w:p w14:paraId="1C90D1BB" w14:textId="77777777" w:rsidR="009F436C" w:rsidRPr="002C29B6" w:rsidRDefault="009F436C" w:rsidP="00417FB7">
      <w:pPr>
        <w:jc w:val="center"/>
        <w:rPr>
          <w:lang w:val="en-US"/>
        </w:rPr>
      </w:pPr>
    </w:p>
    <w:p w14:paraId="1C90D1BC" w14:textId="77777777" w:rsidR="00655333" w:rsidRPr="00A81CA0" w:rsidRDefault="00655333" w:rsidP="00655333">
      <w:pPr>
        <w:jc w:val="center"/>
        <w:rPr>
          <w:lang w:val="en-US"/>
        </w:rPr>
      </w:pPr>
    </w:p>
    <w:p w14:paraId="1C90D1B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C90D1BE" w14:textId="77777777" w:rsidR="009F436C" w:rsidRPr="002C29B6" w:rsidRDefault="00655333" w:rsidP="00A81CA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D1C1" w14:textId="77777777" w:rsidR="00D27D4E" w:rsidRDefault="00D27D4E">
      <w:r>
        <w:separator/>
      </w:r>
    </w:p>
  </w:endnote>
  <w:endnote w:type="continuationSeparator" w:id="0">
    <w:p w14:paraId="1C90D1C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D1BF" w14:textId="77777777" w:rsidR="00D27D4E" w:rsidRDefault="00D27D4E">
      <w:r>
        <w:separator/>
      </w:r>
    </w:p>
  </w:footnote>
  <w:footnote w:type="continuationSeparator" w:id="0">
    <w:p w14:paraId="1C90D1C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D1C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81CA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90D1C4" w14:textId="77777777" w:rsidR="00401B64" w:rsidRDefault="00401B64" w:rsidP="00401B64">
    <w:pPr>
      <w:rPr>
        <w:szCs w:val="24"/>
      </w:rPr>
    </w:pPr>
  </w:p>
  <w:p w14:paraId="1C90D1C5" w14:textId="77777777" w:rsidR="00401B64" w:rsidRDefault="00401B64" w:rsidP="00401B64">
    <w:pPr>
      <w:rPr>
        <w:szCs w:val="24"/>
      </w:rPr>
    </w:pPr>
  </w:p>
  <w:p w14:paraId="1C90D1C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40455</w:t>
    </w:r>
    <w:r w:rsidR="00401B64">
      <w:rPr>
        <w:szCs w:val="24"/>
      </w:rPr>
      <w:t>     </w:t>
    </w:r>
  </w:p>
  <w:p w14:paraId="1C90D1C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90D1C8" w14:textId="77777777" w:rsidR="000452C9" w:rsidRDefault="000452C9" w:rsidP="000452C9"/>
      <w:p w14:paraId="1C90D1C9" w14:textId="77777777" w:rsidR="000452C9" w:rsidRPr="001E26DB" w:rsidRDefault="000452C9" w:rsidP="000452C9"/>
      <w:p w14:paraId="1C90D1CA" w14:textId="77777777" w:rsidR="000452C9" w:rsidRPr="001E26DB" w:rsidRDefault="000452C9" w:rsidP="000452C9"/>
      <w:p w14:paraId="1C90D1CB" w14:textId="77777777" w:rsidR="000452C9" w:rsidRDefault="000452C9" w:rsidP="000452C9"/>
      <w:p w14:paraId="1C90D1CC" w14:textId="77777777" w:rsidR="000452C9" w:rsidRDefault="000452C9" w:rsidP="000452C9"/>
      <w:p w14:paraId="1C90D1CD" w14:textId="77777777" w:rsidR="000452C9" w:rsidRDefault="000452C9" w:rsidP="000452C9"/>
      <w:p w14:paraId="1C90D1CE" w14:textId="77777777" w:rsidR="000452C9" w:rsidRDefault="000452C9" w:rsidP="000452C9"/>
      <w:p w14:paraId="1C90D1CF" w14:textId="77777777" w:rsidR="000452C9" w:rsidRPr="001E26DB" w:rsidRDefault="000452C9" w:rsidP="000452C9"/>
      <w:p w14:paraId="1C90D1D0" w14:textId="77777777" w:rsidR="000452C9" w:rsidRPr="001E26DB" w:rsidRDefault="000452C9" w:rsidP="000452C9"/>
      <w:p w14:paraId="1C90D1D1" w14:textId="77777777" w:rsidR="000452C9" w:rsidRDefault="000452C9" w:rsidP="000452C9">
        <w:pPr>
          <w:pStyle w:val="Header"/>
        </w:pPr>
      </w:p>
      <w:p w14:paraId="1C90D1D2" w14:textId="77777777" w:rsidR="001D6D96" w:rsidRPr="000452C9" w:rsidRDefault="009139D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0A7A"/>
    <w:rsid w:val="000919B4"/>
    <w:rsid w:val="000978C2"/>
    <w:rsid w:val="000A616A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725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1D28"/>
    <w:rsid w:val="006C2D2F"/>
    <w:rsid w:val="006F1DF9"/>
    <w:rsid w:val="00701109"/>
    <w:rsid w:val="007229EC"/>
    <w:rsid w:val="007372EA"/>
    <w:rsid w:val="0076003F"/>
    <w:rsid w:val="0079129C"/>
    <w:rsid w:val="007919AE"/>
    <w:rsid w:val="007A54CC"/>
    <w:rsid w:val="007B340F"/>
    <w:rsid w:val="007D65E0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39DC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1CA0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4623"/>
    <w:rsid w:val="00BD2A96"/>
    <w:rsid w:val="00BF682C"/>
    <w:rsid w:val="00BF7644"/>
    <w:rsid w:val="00C03E8E"/>
    <w:rsid w:val="00C2612E"/>
    <w:rsid w:val="00C609B7"/>
    <w:rsid w:val="00CF2E5D"/>
    <w:rsid w:val="00CF5856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90D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14890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ECF2F-60FD-48CC-BB9F-5782F7841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4A0BB-82AC-4EF5-A1C2-3D24AA23E6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B139A3-121C-49D8-B9B4-0BB915493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2023-06-27T15:33:00Z</dcterms:created>
  <dcterms:modified xsi:type="dcterms:W3CDTF">2023-06-27T15:33:00Z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