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2678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40661</w:t>
      </w:r>
      <w:r w:rsidR="0016666F" w:rsidRPr="006E7BAE">
        <w:t>     </w:t>
      </w:r>
    </w:p>
    <w:p w14:paraId="7072678D" w14:textId="77777777" w:rsidR="009F436C" w:rsidRPr="006E7BAE" w:rsidRDefault="009F436C" w:rsidP="00382FEC"/>
    <w:p w14:paraId="707267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726792" w14:textId="77777777" w:rsidTr="00C173B0">
        <w:tc>
          <w:tcPr>
            <w:tcW w:w="2269" w:type="pct"/>
          </w:tcPr>
          <w:p w14:paraId="7072678F" w14:textId="77777777" w:rsidR="00417FB7" w:rsidRPr="006E7BAE" w:rsidRDefault="003E0EE3" w:rsidP="008262A3">
            <w:r>
              <w:t>August 10</w:t>
            </w:r>
            <w:r w:rsidR="00543EDD">
              <w:t>, 2023</w:t>
            </w:r>
          </w:p>
        </w:tc>
        <w:tc>
          <w:tcPr>
            <w:tcW w:w="381" w:type="pct"/>
          </w:tcPr>
          <w:p w14:paraId="70726790" w14:textId="77777777" w:rsidR="00417FB7" w:rsidRPr="006E7BAE" w:rsidRDefault="00417FB7" w:rsidP="00382FEC"/>
        </w:tc>
        <w:tc>
          <w:tcPr>
            <w:tcW w:w="2350" w:type="pct"/>
          </w:tcPr>
          <w:p w14:paraId="70726791" w14:textId="77777777" w:rsidR="00417FB7" w:rsidRPr="00D83B8C" w:rsidRDefault="00543EDD" w:rsidP="001E53F8">
            <w:pPr>
              <w:rPr>
                <w:lang w:val="en-US"/>
              </w:rPr>
            </w:pPr>
            <w:r>
              <w:t xml:space="preserve">Le </w:t>
            </w:r>
            <w:r w:rsidR="003E0EE3">
              <w:t>10 août</w:t>
            </w:r>
            <w:r>
              <w:t xml:space="preserve"> 2023</w:t>
            </w:r>
          </w:p>
        </w:tc>
      </w:tr>
      <w:tr w:rsidR="00E12A51" w:rsidRPr="006E7BAE" w14:paraId="707267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7267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7267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7267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7267AA" w14:textId="77777777" w:rsidTr="00C173B0">
        <w:tc>
          <w:tcPr>
            <w:tcW w:w="2269" w:type="pct"/>
          </w:tcPr>
          <w:p w14:paraId="70726797" w14:textId="77777777" w:rsidR="008661E6" w:rsidRDefault="008661E6"/>
          <w:p w14:paraId="70726798" w14:textId="77777777" w:rsidR="008661E6" w:rsidRDefault="001E53F8">
            <w:pPr>
              <w:pStyle w:val="SCCLsocPrefix"/>
            </w:pPr>
            <w:r>
              <w:t>BETWEEN:</w:t>
            </w:r>
          </w:p>
          <w:p w14:paraId="70726799" w14:textId="77777777" w:rsidR="001E53F8" w:rsidRPr="001E53F8" w:rsidRDefault="001E53F8" w:rsidP="001E53F8"/>
          <w:p w14:paraId="7072679A" w14:textId="77777777" w:rsidR="008661E6" w:rsidRDefault="001E53F8">
            <w:pPr>
              <w:pStyle w:val="SCCLsocParty"/>
            </w:pPr>
            <w:r>
              <w:t>George Bitaxis</w:t>
            </w:r>
            <w:r>
              <w:br/>
            </w:r>
          </w:p>
          <w:p w14:paraId="7072679B" w14:textId="77777777" w:rsidR="008661E6" w:rsidRDefault="001E53F8">
            <w:pPr>
              <w:pStyle w:val="SCCLsocPartyRole"/>
            </w:pPr>
            <w:r>
              <w:t>Applicant</w:t>
            </w:r>
            <w:r>
              <w:br/>
            </w:r>
          </w:p>
          <w:p w14:paraId="7072679C" w14:textId="77777777" w:rsidR="008661E6" w:rsidRDefault="001E53F8">
            <w:pPr>
              <w:pStyle w:val="SCCLsocVersus"/>
            </w:pPr>
            <w:r>
              <w:t>- and -</w:t>
            </w:r>
          </w:p>
          <w:p w14:paraId="7072679D" w14:textId="77777777" w:rsidR="008661E6" w:rsidRDefault="008661E6"/>
          <w:p w14:paraId="7072679E" w14:textId="77777777" w:rsidR="008661E6" w:rsidRDefault="001E53F8">
            <w:pPr>
              <w:pStyle w:val="SCCLsocParty"/>
            </w:pPr>
            <w:r>
              <w:t>Steve Dimakarakos, in his capacity as named estate trustee of the estate of Theoni Bitaxis</w:t>
            </w:r>
            <w:r>
              <w:br/>
            </w:r>
          </w:p>
          <w:p w14:paraId="7072679F" w14:textId="77777777" w:rsidR="008661E6" w:rsidRDefault="001E53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7267A0" w14:textId="77777777" w:rsidR="00824412" w:rsidRPr="006E7BAE" w:rsidRDefault="00824412" w:rsidP="00375294"/>
        </w:tc>
        <w:tc>
          <w:tcPr>
            <w:tcW w:w="2350" w:type="pct"/>
          </w:tcPr>
          <w:p w14:paraId="707267A1" w14:textId="77777777" w:rsidR="008661E6" w:rsidRPr="00436923" w:rsidRDefault="008661E6">
            <w:pPr>
              <w:rPr>
                <w:lang w:val="fr-CA"/>
              </w:rPr>
            </w:pPr>
          </w:p>
          <w:p w14:paraId="707267A2" w14:textId="77777777" w:rsidR="008661E6" w:rsidRDefault="001E53F8">
            <w:pPr>
              <w:pStyle w:val="SCCLsocPrefix"/>
              <w:rPr>
                <w:lang w:val="fr-CA"/>
              </w:rPr>
            </w:pPr>
            <w:r w:rsidRPr="00436923">
              <w:rPr>
                <w:lang w:val="fr-CA"/>
              </w:rPr>
              <w:t>ENTRE :</w:t>
            </w:r>
          </w:p>
          <w:p w14:paraId="707267A3" w14:textId="77777777" w:rsidR="001E53F8" w:rsidRPr="001E53F8" w:rsidRDefault="001E53F8" w:rsidP="001E53F8">
            <w:pPr>
              <w:rPr>
                <w:lang w:val="fr-CA"/>
              </w:rPr>
            </w:pPr>
          </w:p>
          <w:p w14:paraId="707267A4" w14:textId="77777777" w:rsidR="008661E6" w:rsidRPr="00436923" w:rsidRDefault="001E53F8">
            <w:pPr>
              <w:pStyle w:val="SCCLsocParty"/>
              <w:rPr>
                <w:lang w:val="fr-CA"/>
              </w:rPr>
            </w:pPr>
            <w:r w:rsidRPr="00436923">
              <w:rPr>
                <w:lang w:val="fr-CA"/>
              </w:rPr>
              <w:t>George Bitaxis</w:t>
            </w:r>
            <w:r w:rsidRPr="00436923">
              <w:rPr>
                <w:lang w:val="fr-CA"/>
              </w:rPr>
              <w:br/>
            </w:r>
          </w:p>
          <w:p w14:paraId="707267A5" w14:textId="77777777" w:rsidR="008661E6" w:rsidRPr="00436923" w:rsidRDefault="001E53F8">
            <w:pPr>
              <w:pStyle w:val="SCCLsocPartyRole"/>
              <w:rPr>
                <w:lang w:val="fr-CA"/>
              </w:rPr>
            </w:pPr>
            <w:r w:rsidRPr="00436923">
              <w:rPr>
                <w:lang w:val="fr-CA"/>
              </w:rPr>
              <w:t>Demandeur</w:t>
            </w:r>
            <w:r w:rsidRPr="00436923">
              <w:rPr>
                <w:lang w:val="fr-CA"/>
              </w:rPr>
              <w:br/>
            </w:r>
          </w:p>
          <w:p w14:paraId="707267A6" w14:textId="77777777" w:rsidR="008661E6" w:rsidRPr="003B3047" w:rsidRDefault="001E53F8">
            <w:pPr>
              <w:pStyle w:val="SCCLsocVersus"/>
              <w:rPr>
                <w:lang w:val="fr-CA"/>
              </w:rPr>
            </w:pPr>
            <w:r w:rsidRPr="003B3047">
              <w:rPr>
                <w:lang w:val="fr-CA"/>
              </w:rPr>
              <w:t>- et -</w:t>
            </w:r>
          </w:p>
          <w:p w14:paraId="707267A7" w14:textId="77777777" w:rsidR="008661E6" w:rsidRPr="003B3047" w:rsidRDefault="008661E6">
            <w:pPr>
              <w:rPr>
                <w:lang w:val="fr-CA"/>
              </w:rPr>
            </w:pPr>
          </w:p>
          <w:p w14:paraId="707267A8" w14:textId="7BCFC8ED" w:rsidR="008661E6" w:rsidRPr="00C77B81" w:rsidRDefault="001E53F8">
            <w:pPr>
              <w:pStyle w:val="SCCLsocParty"/>
              <w:rPr>
                <w:lang w:val="fr-CA"/>
              </w:rPr>
            </w:pPr>
            <w:r w:rsidRPr="00C77B81">
              <w:rPr>
                <w:lang w:val="fr-CA"/>
              </w:rPr>
              <w:t xml:space="preserve">Steve Dimakarakos, </w:t>
            </w:r>
            <w:r w:rsidR="00683657" w:rsidRPr="00C77B81">
              <w:rPr>
                <w:lang w:val="fr-CA"/>
              </w:rPr>
              <w:t xml:space="preserve">en sa qualité de </w:t>
            </w:r>
            <w:r w:rsidR="00683657">
              <w:rPr>
                <w:lang w:val="fr-CA"/>
              </w:rPr>
              <w:t>fiduciaire testamentaire désignée de la succession de</w:t>
            </w:r>
            <w:r w:rsidRPr="00C77B81">
              <w:rPr>
                <w:lang w:val="fr-CA"/>
              </w:rPr>
              <w:t xml:space="preserve"> Theoni Bitaxis</w:t>
            </w:r>
            <w:r w:rsidRPr="00C77B81">
              <w:rPr>
                <w:lang w:val="fr-CA"/>
              </w:rPr>
              <w:br/>
            </w:r>
          </w:p>
          <w:p w14:paraId="707267A9" w14:textId="77777777" w:rsidR="008661E6" w:rsidRDefault="001E53F8" w:rsidP="001E53F8">
            <w:pPr>
              <w:pStyle w:val="SCCLsocPartyRole"/>
            </w:pPr>
            <w:r>
              <w:t>Intimé</w:t>
            </w:r>
          </w:p>
        </w:tc>
      </w:tr>
      <w:tr w:rsidR="00824412" w:rsidRPr="006E7BAE" w14:paraId="707267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7267A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7267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7267A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77B81" w14:paraId="707267B7" w14:textId="77777777" w:rsidTr="00C173B0">
        <w:tc>
          <w:tcPr>
            <w:tcW w:w="2269" w:type="pct"/>
          </w:tcPr>
          <w:p w14:paraId="707267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7267B0" w14:textId="77777777" w:rsidR="00824412" w:rsidRPr="006E7BAE" w:rsidRDefault="00824412" w:rsidP="00417FB7">
            <w:pPr>
              <w:jc w:val="center"/>
            </w:pPr>
          </w:p>
          <w:p w14:paraId="707267B1" w14:textId="10226A6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1E53F8">
              <w:t>COA-22-CV-0009</w:t>
            </w:r>
            <w:r w:rsidR="001E53F8" w:rsidRPr="006E7BAE">
              <w:t>,</w:t>
            </w:r>
            <w:r w:rsidR="001E53F8">
              <w:t xml:space="preserve"> </w:t>
            </w:r>
            <w:r>
              <w:t xml:space="preserve">2023 ONCA 66, </w:t>
            </w:r>
            <w:r w:rsidRPr="006E7BAE">
              <w:t xml:space="preserve">dated </w:t>
            </w:r>
            <w:r>
              <w:t>January 24, 2023</w:t>
            </w:r>
            <w:r w:rsidR="00B13F0C">
              <w:t>,</w:t>
            </w:r>
            <w:r w:rsidR="003B3047">
              <w:t xml:space="preserve"> is dismissed with costs</w:t>
            </w:r>
            <w:r w:rsidRPr="006E7BAE">
              <w:t>.</w:t>
            </w:r>
          </w:p>
          <w:p w14:paraId="707267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7267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7267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7267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7267B6" w14:textId="77777777" w:rsidR="003F6511" w:rsidRPr="006E7BAE" w:rsidRDefault="00824412" w:rsidP="001E53F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692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1E53F8" w:rsidRPr="00436923">
              <w:rPr>
                <w:lang w:val="fr-CA"/>
              </w:rPr>
              <w:t>COA-22-CV-0009</w:t>
            </w:r>
            <w:r w:rsidR="001E53F8" w:rsidRPr="006E7BAE">
              <w:rPr>
                <w:lang w:val="fr-CA"/>
              </w:rPr>
              <w:t xml:space="preserve">, </w:t>
            </w:r>
            <w:r w:rsidRPr="00436923">
              <w:rPr>
                <w:lang w:val="fr-CA"/>
              </w:rPr>
              <w:t xml:space="preserve">2023 ONCA 66,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6923">
              <w:rPr>
                <w:lang w:val="fr-CA"/>
              </w:rPr>
              <w:t>24 janvier 2023</w:t>
            </w:r>
            <w:r w:rsidR="003B3047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7267B8" w14:textId="77777777" w:rsidR="009F436C" w:rsidRPr="00D83B8C" w:rsidRDefault="009F436C" w:rsidP="00382FEC">
      <w:pPr>
        <w:rPr>
          <w:lang w:val="fr-CA"/>
        </w:rPr>
      </w:pPr>
    </w:p>
    <w:p w14:paraId="707267B9" w14:textId="77777777" w:rsidR="009F436C" w:rsidRPr="00D83B8C" w:rsidRDefault="009F436C" w:rsidP="00417FB7">
      <w:pPr>
        <w:jc w:val="center"/>
        <w:rPr>
          <w:lang w:val="fr-CA"/>
        </w:rPr>
      </w:pPr>
    </w:p>
    <w:p w14:paraId="707267BA" w14:textId="77777777" w:rsidR="009F436C" w:rsidRPr="00D83B8C" w:rsidRDefault="009F436C" w:rsidP="00417FB7">
      <w:pPr>
        <w:jc w:val="center"/>
        <w:rPr>
          <w:lang w:val="fr-CA"/>
        </w:rPr>
      </w:pPr>
    </w:p>
    <w:p w14:paraId="707267BB" w14:textId="77777777" w:rsidR="009F436C" w:rsidRPr="00D83B8C" w:rsidRDefault="009F436C" w:rsidP="00417FB7">
      <w:pPr>
        <w:jc w:val="center"/>
        <w:rPr>
          <w:lang w:val="fr-CA"/>
        </w:rPr>
      </w:pPr>
    </w:p>
    <w:p w14:paraId="707267B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7267BD" w14:textId="77777777" w:rsidR="003A37CF" w:rsidRPr="00D83B8C" w:rsidRDefault="003A37CF" w:rsidP="001E53F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67C0" w14:textId="77777777" w:rsidR="00983D48" w:rsidRDefault="00983D48">
      <w:r>
        <w:separator/>
      </w:r>
    </w:p>
  </w:endnote>
  <w:endnote w:type="continuationSeparator" w:id="0">
    <w:p w14:paraId="707267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67BE" w14:textId="77777777" w:rsidR="00983D48" w:rsidRDefault="00983D48">
      <w:r>
        <w:separator/>
      </w:r>
    </w:p>
  </w:footnote>
  <w:footnote w:type="continuationSeparator" w:id="0">
    <w:p w14:paraId="707267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67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53F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7267C3" w14:textId="77777777" w:rsidR="008F53F3" w:rsidRDefault="008F53F3" w:rsidP="008F53F3">
    <w:pPr>
      <w:rPr>
        <w:szCs w:val="24"/>
      </w:rPr>
    </w:pPr>
  </w:p>
  <w:p w14:paraId="707267C4" w14:textId="77777777" w:rsidR="008F53F3" w:rsidRDefault="008F53F3" w:rsidP="008F53F3">
    <w:pPr>
      <w:rPr>
        <w:szCs w:val="24"/>
      </w:rPr>
    </w:pPr>
  </w:p>
  <w:p w14:paraId="707267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40661</w:t>
    </w:r>
    <w:r>
      <w:rPr>
        <w:szCs w:val="24"/>
      </w:rPr>
      <w:t>     </w:t>
    </w:r>
  </w:p>
  <w:p w14:paraId="707267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7267C7" w14:textId="77777777" w:rsidR="0073151A" w:rsidRDefault="0073151A" w:rsidP="0073151A"/>
      <w:p w14:paraId="707267C8" w14:textId="77777777" w:rsidR="0073151A" w:rsidRPr="006E7BAE" w:rsidRDefault="0073151A" w:rsidP="0073151A"/>
      <w:p w14:paraId="707267C9" w14:textId="77777777" w:rsidR="0073151A" w:rsidRPr="006E7BAE" w:rsidRDefault="0073151A" w:rsidP="0073151A"/>
      <w:p w14:paraId="707267CA" w14:textId="77777777" w:rsidR="0073151A" w:rsidRPr="006E7BAE" w:rsidRDefault="0073151A" w:rsidP="0073151A"/>
      <w:p w14:paraId="707267CB" w14:textId="77777777" w:rsidR="0073151A" w:rsidRDefault="0073151A" w:rsidP="0073151A"/>
      <w:p w14:paraId="707267CC" w14:textId="77777777" w:rsidR="0073151A" w:rsidRDefault="0073151A" w:rsidP="0073151A"/>
      <w:p w14:paraId="707267CD" w14:textId="77777777" w:rsidR="0073151A" w:rsidRDefault="0073151A" w:rsidP="0073151A"/>
      <w:p w14:paraId="707267CE" w14:textId="77777777" w:rsidR="0073151A" w:rsidRDefault="0073151A" w:rsidP="0073151A"/>
      <w:p w14:paraId="707267CF" w14:textId="77777777" w:rsidR="0073151A" w:rsidRDefault="0073151A" w:rsidP="0073151A"/>
      <w:p w14:paraId="707267D0" w14:textId="77777777" w:rsidR="0073151A" w:rsidRPr="006E7BAE" w:rsidRDefault="0073151A" w:rsidP="0073151A"/>
      <w:p w14:paraId="707267D1" w14:textId="77777777" w:rsidR="00ED265D" w:rsidRPr="0073151A" w:rsidRDefault="003B62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3F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047"/>
    <w:rsid w:val="003B6233"/>
    <w:rsid w:val="003D3551"/>
    <w:rsid w:val="003E0EE3"/>
    <w:rsid w:val="003F6511"/>
    <w:rsid w:val="00410EDC"/>
    <w:rsid w:val="00414694"/>
    <w:rsid w:val="00417FB7"/>
    <w:rsid w:val="0042783F"/>
    <w:rsid w:val="0043692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365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61E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F0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B8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072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2023-08-10T04:00:00+00:00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7A188-7C08-48EB-9EA3-5D832B186622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11B09E-F27F-41DD-B8C7-F76D91F51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98335-585E-4090-A110-50B8521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2023-08-08T13:15:00Z</dcterms:created>
  <dcterms:modified xsi:type="dcterms:W3CDTF">2023-08-08T13:15:00Z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