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584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40619</w:t>
      </w:r>
      <w:r w:rsidR="00E81C0B" w:rsidRPr="001E26DB">
        <w:t>     </w:t>
      </w:r>
    </w:p>
    <w:p w14:paraId="717D5843" w14:textId="77777777" w:rsidR="009F436C" w:rsidRPr="001E26DB" w:rsidRDefault="009F436C" w:rsidP="00382FEC"/>
    <w:p w14:paraId="717D584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17D5848" w14:textId="77777777" w:rsidTr="00B37A52">
        <w:tc>
          <w:tcPr>
            <w:tcW w:w="2269" w:type="pct"/>
          </w:tcPr>
          <w:p w14:paraId="717D5845" w14:textId="77777777" w:rsidR="00417FB7" w:rsidRPr="001E26DB" w:rsidRDefault="0062554E" w:rsidP="00E12E06">
            <w:r>
              <w:t xml:space="preserve">Le </w:t>
            </w:r>
            <w:r w:rsidR="00E12E06">
              <w:t>5</w:t>
            </w:r>
            <w:r>
              <w:t xml:space="preserve"> </w:t>
            </w:r>
            <w:r w:rsidR="00E12E06">
              <w:t>octobre</w:t>
            </w:r>
            <w:r>
              <w:t xml:space="preserve"> 2023</w:t>
            </w:r>
          </w:p>
        </w:tc>
        <w:tc>
          <w:tcPr>
            <w:tcW w:w="381" w:type="pct"/>
          </w:tcPr>
          <w:p w14:paraId="717D5846" w14:textId="77777777" w:rsidR="00417FB7" w:rsidRPr="001E26DB" w:rsidRDefault="00417FB7" w:rsidP="00382FEC"/>
        </w:tc>
        <w:tc>
          <w:tcPr>
            <w:tcW w:w="2350" w:type="pct"/>
          </w:tcPr>
          <w:p w14:paraId="717D5847" w14:textId="77777777" w:rsidR="00417FB7" w:rsidRPr="001E26DB" w:rsidRDefault="00E12E06" w:rsidP="0027081E">
            <w:pPr>
              <w:rPr>
                <w:lang w:val="en-CA"/>
              </w:rPr>
            </w:pPr>
            <w:r>
              <w:t>October 5</w:t>
            </w:r>
            <w:r w:rsidR="0062554E">
              <w:t>, 2023</w:t>
            </w:r>
          </w:p>
        </w:tc>
      </w:tr>
      <w:tr w:rsidR="00C2612E" w:rsidRPr="0062554E" w14:paraId="717D584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E536F3D" w14:textId="77777777" w:rsidR="00C2612E" w:rsidRDefault="00C2612E" w:rsidP="008262A3">
            <w:pPr>
              <w:rPr>
                <w:lang w:val="en-US"/>
              </w:rPr>
            </w:pPr>
          </w:p>
          <w:p w14:paraId="717D5849" w14:textId="77777777" w:rsidR="00D13457" w:rsidRPr="00622562" w:rsidRDefault="00D13457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7D584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DF3713" w14:textId="77777777" w:rsidR="00C2612E" w:rsidRDefault="00C2612E" w:rsidP="00382FEC">
            <w:pPr>
              <w:rPr>
                <w:lang w:val="en-CA"/>
              </w:rPr>
            </w:pPr>
          </w:p>
          <w:p w14:paraId="717D584B" w14:textId="77777777" w:rsidR="00D13457" w:rsidRPr="001E26DB" w:rsidRDefault="00D13457" w:rsidP="00382FEC">
            <w:pPr>
              <w:rPr>
                <w:lang w:val="en-CA"/>
              </w:rPr>
            </w:pPr>
          </w:p>
        </w:tc>
      </w:tr>
      <w:tr w:rsidR="00824412" w:rsidRPr="00284DE6" w14:paraId="717D586A" w14:textId="77777777" w:rsidTr="006A1E6D">
        <w:tc>
          <w:tcPr>
            <w:tcW w:w="2269" w:type="pct"/>
          </w:tcPr>
          <w:p w14:paraId="717D584E" w14:textId="77777777" w:rsidR="002652BF" w:rsidRDefault="00E12E06">
            <w:pPr>
              <w:pStyle w:val="SCCLsocPrefix"/>
            </w:pPr>
            <w:r>
              <w:t>ENTRE :</w:t>
            </w:r>
          </w:p>
          <w:p w14:paraId="6027AC0A" w14:textId="77777777" w:rsidR="00A5633D" w:rsidRPr="00792903" w:rsidRDefault="00A5633D" w:rsidP="00A03CEB"/>
          <w:p w14:paraId="717D584F" w14:textId="77777777" w:rsidR="002652BF" w:rsidRDefault="00E12E06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717D5850" w14:textId="77777777" w:rsidR="002652BF" w:rsidRDefault="00E12E06">
            <w:pPr>
              <w:pStyle w:val="SCCLsocPartyRole"/>
            </w:pPr>
            <w:r>
              <w:t>Demandeur</w:t>
            </w:r>
            <w:r>
              <w:br/>
            </w:r>
          </w:p>
          <w:p w14:paraId="717D5851" w14:textId="77777777" w:rsidR="002652BF" w:rsidRDefault="00E12E06">
            <w:pPr>
              <w:pStyle w:val="SCCLsocVersus"/>
            </w:pPr>
            <w:r>
              <w:t>- et -</w:t>
            </w:r>
          </w:p>
          <w:p w14:paraId="717D5852" w14:textId="77777777" w:rsidR="002652BF" w:rsidRDefault="002652BF"/>
          <w:p w14:paraId="717D5853" w14:textId="77777777" w:rsidR="002652BF" w:rsidRDefault="00E12E06">
            <w:pPr>
              <w:pStyle w:val="SCCLsocParty"/>
            </w:pPr>
            <w:r>
              <w:t>Pekuakamiulnuatsh Takuhikan</w:t>
            </w:r>
            <w:r>
              <w:br/>
            </w:r>
          </w:p>
          <w:p w14:paraId="717D5854" w14:textId="77777777" w:rsidR="002652BF" w:rsidRDefault="00E12E06">
            <w:pPr>
              <w:pStyle w:val="SCCLsocPartyRole"/>
            </w:pPr>
            <w:r>
              <w:t>Intimé</w:t>
            </w:r>
          </w:p>
          <w:p w14:paraId="717D5855" w14:textId="77777777" w:rsidR="002652BF" w:rsidRDefault="002652BF"/>
          <w:p w14:paraId="717D5856" w14:textId="77777777" w:rsidR="002652BF" w:rsidRDefault="00E12E06">
            <w:pPr>
              <w:pStyle w:val="SCCLsocVersus"/>
            </w:pPr>
            <w:r>
              <w:t>- et -</w:t>
            </w:r>
          </w:p>
          <w:p w14:paraId="717D5857" w14:textId="77777777" w:rsidR="002652BF" w:rsidRDefault="002652BF"/>
          <w:p w14:paraId="717D5858" w14:textId="77777777" w:rsidR="002652BF" w:rsidRDefault="00E12E06">
            <w:pPr>
              <w:pStyle w:val="SCCLsocParty"/>
            </w:pPr>
            <w:r>
              <w:t>Procureur général du Canada</w:t>
            </w:r>
          </w:p>
          <w:p w14:paraId="717D5859" w14:textId="77777777" w:rsidR="002652BF" w:rsidRDefault="002652BF"/>
          <w:p w14:paraId="717D585A" w14:textId="77777777" w:rsidR="002652BF" w:rsidRDefault="00E12E06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717D585B" w14:textId="77777777" w:rsidR="00824412" w:rsidRPr="00A03CEB" w:rsidRDefault="00824412" w:rsidP="00375294"/>
        </w:tc>
        <w:tc>
          <w:tcPr>
            <w:tcW w:w="2350" w:type="pct"/>
          </w:tcPr>
          <w:p w14:paraId="717D585D" w14:textId="77777777" w:rsidR="002652BF" w:rsidRDefault="00E12E06">
            <w:pPr>
              <w:pStyle w:val="SCCLsocPrefix"/>
              <w:rPr>
                <w:lang w:val="en-US"/>
              </w:rPr>
            </w:pPr>
            <w:r w:rsidRPr="00E12E06">
              <w:rPr>
                <w:lang w:val="en-US"/>
              </w:rPr>
              <w:t>BETWEEN:</w:t>
            </w:r>
          </w:p>
          <w:p w14:paraId="6CFFDFE2" w14:textId="77777777" w:rsidR="00A5633D" w:rsidRPr="00792903" w:rsidRDefault="00A5633D" w:rsidP="00A03CEB">
            <w:pPr>
              <w:rPr>
                <w:lang w:val="en-US"/>
              </w:rPr>
            </w:pPr>
          </w:p>
          <w:p w14:paraId="717D585E" w14:textId="77777777" w:rsidR="002652BF" w:rsidRPr="00E12E06" w:rsidRDefault="00E12E06">
            <w:pPr>
              <w:pStyle w:val="SCCLsocParty"/>
              <w:rPr>
                <w:lang w:val="en-US"/>
              </w:rPr>
            </w:pPr>
            <w:r w:rsidRPr="00E12E06">
              <w:rPr>
                <w:lang w:val="en-US"/>
              </w:rPr>
              <w:t>Attorney General of Québec</w:t>
            </w:r>
            <w:r w:rsidRPr="00E12E06">
              <w:rPr>
                <w:lang w:val="en-US"/>
              </w:rPr>
              <w:br/>
            </w:r>
          </w:p>
          <w:p w14:paraId="717D585F" w14:textId="77777777" w:rsidR="002652BF" w:rsidRPr="00E12E06" w:rsidRDefault="00E12E06">
            <w:pPr>
              <w:pStyle w:val="SCCLsocPartyRole"/>
              <w:rPr>
                <w:lang w:val="en-US"/>
              </w:rPr>
            </w:pPr>
            <w:r w:rsidRPr="00E12E06">
              <w:rPr>
                <w:lang w:val="en-US"/>
              </w:rPr>
              <w:t>Applicant</w:t>
            </w:r>
            <w:r w:rsidRPr="00E12E06">
              <w:rPr>
                <w:lang w:val="en-US"/>
              </w:rPr>
              <w:br/>
            </w:r>
          </w:p>
          <w:p w14:paraId="717D5860" w14:textId="77777777" w:rsidR="002652BF" w:rsidRPr="00E12E06" w:rsidRDefault="00E12E06">
            <w:pPr>
              <w:pStyle w:val="SCCLsocVersus"/>
              <w:rPr>
                <w:lang w:val="en-US"/>
              </w:rPr>
            </w:pPr>
            <w:r w:rsidRPr="00E12E06">
              <w:rPr>
                <w:lang w:val="en-US"/>
              </w:rPr>
              <w:t>- and -</w:t>
            </w:r>
          </w:p>
          <w:p w14:paraId="717D5861" w14:textId="77777777" w:rsidR="002652BF" w:rsidRPr="00E12E06" w:rsidRDefault="002652BF">
            <w:pPr>
              <w:rPr>
                <w:lang w:val="en-US"/>
              </w:rPr>
            </w:pPr>
          </w:p>
          <w:p w14:paraId="717D5862" w14:textId="77777777" w:rsidR="002652BF" w:rsidRPr="00E12E06" w:rsidRDefault="00E12E06">
            <w:pPr>
              <w:pStyle w:val="SCCLsocParty"/>
              <w:rPr>
                <w:lang w:val="en-US"/>
              </w:rPr>
            </w:pPr>
            <w:r w:rsidRPr="00E12E06">
              <w:rPr>
                <w:lang w:val="en-US"/>
              </w:rPr>
              <w:t>Pekuakamiulnuatsh Takuhikan</w:t>
            </w:r>
            <w:r w:rsidRPr="00E12E06">
              <w:rPr>
                <w:lang w:val="en-US"/>
              </w:rPr>
              <w:br/>
            </w:r>
          </w:p>
          <w:p w14:paraId="717D5863" w14:textId="77777777" w:rsidR="002652BF" w:rsidRPr="00E12E06" w:rsidRDefault="00E12E06">
            <w:pPr>
              <w:pStyle w:val="SCCLsocPartyRole"/>
              <w:rPr>
                <w:lang w:val="en-US"/>
              </w:rPr>
            </w:pPr>
            <w:r w:rsidRPr="00E12E06">
              <w:rPr>
                <w:lang w:val="en-US"/>
              </w:rPr>
              <w:t>Respondent</w:t>
            </w:r>
          </w:p>
          <w:p w14:paraId="717D5864" w14:textId="77777777" w:rsidR="002652BF" w:rsidRPr="00E12E06" w:rsidRDefault="002652BF">
            <w:pPr>
              <w:rPr>
                <w:lang w:val="en-US"/>
              </w:rPr>
            </w:pPr>
          </w:p>
          <w:p w14:paraId="717D5865" w14:textId="77777777" w:rsidR="002652BF" w:rsidRPr="00E12E06" w:rsidRDefault="00E12E06">
            <w:pPr>
              <w:pStyle w:val="SCCLsocVersus"/>
              <w:rPr>
                <w:lang w:val="en-US"/>
              </w:rPr>
            </w:pPr>
            <w:r w:rsidRPr="00E12E06">
              <w:rPr>
                <w:lang w:val="en-US"/>
              </w:rPr>
              <w:t>- and -</w:t>
            </w:r>
          </w:p>
          <w:p w14:paraId="717D5866" w14:textId="77777777" w:rsidR="002652BF" w:rsidRPr="00E12E06" w:rsidRDefault="002652BF">
            <w:pPr>
              <w:rPr>
                <w:lang w:val="en-US"/>
              </w:rPr>
            </w:pPr>
          </w:p>
          <w:p w14:paraId="717D5867" w14:textId="77777777" w:rsidR="002652BF" w:rsidRPr="00E12E06" w:rsidRDefault="00E12E06">
            <w:pPr>
              <w:pStyle w:val="SCCLsocParty"/>
              <w:rPr>
                <w:lang w:val="en-US"/>
              </w:rPr>
            </w:pPr>
            <w:r w:rsidRPr="00E12E06">
              <w:rPr>
                <w:lang w:val="en-US"/>
              </w:rPr>
              <w:t>Attorney General of Canada</w:t>
            </w:r>
          </w:p>
          <w:p w14:paraId="717D5868" w14:textId="77777777" w:rsidR="002652BF" w:rsidRPr="00E12E06" w:rsidRDefault="002652BF">
            <w:pPr>
              <w:rPr>
                <w:lang w:val="en-US"/>
              </w:rPr>
            </w:pPr>
          </w:p>
          <w:p w14:paraId="717D5869" w14:textId="77777777" w:rsidR="002652BF" w:rsidRPr="00E12E06" w:rsidRDefault="00E12E06">
            <w:pPr>
              <w:pStyle w:val="SCCLsocPartyRole"/>
              <w:rPr>
                <w:lang w:val="en-US"/>
              </w:rPr>
            </w:pPr>
            <w:r w:rsidRPr="00E12E06">
              <w:rPr>
                <w:lang w:val="en-US"/>
              </w:rPr>
              <w:t>Intervener</w:t>
            </w:r>
          </w:p>
        </w:tc>
      </w:tr>
      <w:tr w:rsidR="00824412" w:rsidRPr="00284DE6" w14:paraId="717D586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17D586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7D586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7D586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84DE6" w14:paraId="717D5877" w14:textId="77777777" w:rsidTr="00B37A52">
        <w:tc>
          <w:tcPr>
            <w:tcW w:w="2269" w:type="pct"/>
          </w:tcPr>
          <w:p w14:paraId="717D586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17D5870" w14:textId="77777777" w:rsidR="0027081E" w:rsidRPr="001E26DB" w:rsidRDefault="0027081E" w:rsidP="0027081E">
            <w:pPr>
              <w:jc w:val="center"/>
            </w:pPr>
          </w:p>
          <w:p w14:paraId="717D5871" w14:textId="12A4E760" w:rsidR="00622562" w:rsidRDefault="00075076" w:rsidP="0027081E">
            <w:pPr>
              <w:jc w:val="both"/>
            </w:pPr>
            <w:r w:rsidRPr="00075076">
              <w:t xml:space="preserve">La requête par </w:t>
            </w:r>
            <w:r>
              <w:t xml:space="preserve">le </w:t>
            </w:r>
            <w:r w:rsidR="00AD7BDB">
              <w:t>p</w:t>
            </w:r>
            <w:r w:rsidRPr="00075076">
              <w:t>rocureur général du Québec pour déposer de nouveaux éléments de preuve</w:t>
            </w:r>
            <w:r>
              <w:t>, conformément à l</w:t>
            </w:r>
            <w:r w:rsidR="00D61586">
              <w:t>a</w:t>
            </w:r>
            <w:r>
              <w:t xml:space="preserve"> règle</w:t>
            </w:r>
            <w:r w:rsidRPr="00075076" w:rsidDel="00075076">
              <w:t xml:space="preserve"> </w:t>
            </w:r>
            <w:r w:rsidR="00E12E06" w:rsidRPr="00E12E06">
              <w:t xml:space="preserve">92.1 des </w:t>
            </w:r>
            <w:r w:rsidR="00E12E06" w:rsidRPr="00E12E06">
              <w:rPr>
                <w:i/>
              </w:rPr>
              <w:t>Règles de la Cour suprême du Canada</w:t>
            </w:r>
            <w:r w:rsidRPr="00A03CEB">
              <w:t>,</w:t>
            </w:r>
            <w:r w:rsidR="00E12E06"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 xml:space="preserve">Cour </w:t>
            </w:r>
            <w:r w:rsidR="0027081E">
              <w:lastRenderedPageBreak/>
              <w:t>d’appel du Québec (Québec)</w:t>
            </w:r>
            <w:r w:rsidR="0027081E" w:rsidRPr="001E26DB">
              <w:t xml:space="preserve">, numéro </w:t>
            </w:r>
            <w:r w:rsidR="0027081E">
              <w:t>200-09-010153-200, 2022 QCCA 1699</w:t>
            </w:r>
            <w:r w:rsidR="0027081E" w:rsidRPr="001E26DB">
              <w:t xml:space="preserve">, daté du </w:t>
            </w:r>
            <w:r w:rsidR="0027081E">
              <w:t>15 décembre 2022</w:t>
            </w:r>
            <w:r w:rsidR="00792903">
              <w:t xml:space="preserve"> et rectifié le 3 juillet 2023</w:t>
            </w:r>
            <w:r w:rsidR="0027081E" w:rsidRPr="001E26DB">
              <w:t xml:space="preserve">, est </w:t>
            </w:r>
            <w:r w:rsidR="00E12E06">
              <w:t>accueillie avec dépens</w:t>
            </w:r>
            <w:r w:rsidR="00792903">
              <w:t xml:space="preserve"> suivant l’issue de la cause</w:t>
            </w:r>
            <w:r w:rsidR="0027081E" w:rsidRPr="001E26DB">
              <w:t>.</w:t>
            </w:r>
          </w:p>
          <w:p w14:paraId="717D587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17D587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7D587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17D587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17D5876" w14:textId="2F75AE25" w:rsidR="00622562" w:rsidRPr="00E12E06" w:rsidRDefault="00075076">
            <w:pPr>
              <w:jc w:val="both"/>
              <w:rPr>
                <w:lang w:val="en-CA"/>
              </w:rPr>
            </w:pPr>
            <w:r w:rsidRPr="00075076">
              <w:rPr>
                <w:lang w:val="en-CA"/>
              </w:rPr>
              <w:t xml:space="preserve">The motion by </w:t>
            </w:r>
            <w:r>
              <w:rPr>
                <w:lang w:val="en-CA"/>
              </w:rPr>
              <w:t xml:space="preserve">the </w:t>
            </w:r>
            <w:r w:rsidRPr="00075076">
              <w:rPr>
                <w:lang w:val="en-CA"/>
              </w:rPr>
              <w:t>Attorney General of Québec to adduce new evidence</w:t>
            </w:r>
            <w:r>
              <w:rPr>
                <w:lang w:val="en-CA"/>
              </w:rPr>
              <w:t>,</w:t>
            </w:r>
            <w:r w:rsidR="00E12E0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accordance to</w:t>
            </w:r>
            <w:r w:rsidR="00E12E06" w:rsidRPr="006D51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Rule </w:t>
            </w:r>
            <w:r w:rsidR="00E12E06" w:rsidRPr="006D51E8">
              <w:rPr>
                <w:lang w:val="en-US"/>
              </w:rPr>
              <w:t xml:space="preserve">92.1 of the </w:t>
            </w:r>
            <w:r w:rsidR="00E12E06" w:rsidRPr="006D51E8">
              <w:rPr>
                <w:i/>
                <w:lang w:val="en-US"/>
              </w:rPr>
              <w:t>Rules of the Supreme Court of Canada</w:t>
            </w:r>
            <w:r>
              <w:rPr>
                <w:lang w:val="en-US"/>
              </w:rPr>
              <w:t>,</w:t>
            </w:r>
            <w:r w:rsidR="00E12E06">
              <w:rPr>
                <w:lang w:val="en-US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12E06">
              <w:rPr>
                <w:lang w:val="en-US"/>
              </w:rPr>
              <w:t xml:space="preserve">Court of Appeal of Quebec </w:t>
            </w:r>
            <w:r w:rsidR="0027081E" w:rsidRPr="00E12E06">
              <w:rPr>
                <w:lang w:val="en-US"/>
              </w:rPr>
              <w:lastRenderedPageBreak/>
              <w:t>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12E06">
              <w:rPr>
                <w:lang w:val="en-US"/>
              </w:rPr>
              <w:t>200-09-010153-200, 2022 QCCA 1699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12E06">
              <w:rPr>
                <w:lang w:val="en-US"/>
              </w:rPr>
              <w:t>December 15, 2022</w:t>
            </w:r>
            <w:r w:rsidR="00792903">
              <w:rPr>
                <w:lang w:val="en-US"/>
              </w:rPr>
              <w:t xml:space="preserve"> and rectified on July 3</w:t>
            </w:r>
            <w:r w:rsidR="00284DE6">
              <w:rPr>
                <w:lang w:val="en-US"/>
              </w:rPr>
              <w:t>,</w:t>
            </w:r>
            <w:r w:rsidR="00792903">
              <w:rPr>
                <w:lang w:val="en-US"/>
              </w:rPr>
              <w:t xml:space="preserve"> 2023</w:t>
            </w:r>
            <w:r w:rsidR="00D1480E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E12E06">
              <w:rPr>
                <w:lang w:val="en-CA"/>
              </w:rPr>
              <w:t>granted with costs</w:t>
            </w:r>
            <w:r w:rsidR="00792903">
              <w:rPr>
                <w:lang w:val="en-CA"/>
              </w:rPr>
              <w:t xml:space="preserve">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17D5878" w14:textId="77777777" w:rsidR="009F436C" w:rsidRPr="002C29B6" w:rsidRDefault="009F436C" w:rsidP="00382FEC">
      <w:pPr>
        <w:rPr>
          <w:lang w:val="en-US"/>
        </w:rPr>
      </w:pPr>
    </w:p>
    <w:p w14:paraId="717D5879" w14:textId="77777777" w:rsidR="009F436C" w:rsidRPr="002C29B6" w:rsidRDefault="009F436C" w:rsidP="00417FB7">
      <w:pPr>
        <w:jc w:val="center"/>
        <w:rPr>
          <w:lang w:val="en-US"/>
        </w:rPr>
      </w:pPr>
    </w:p>
    <w:p w14:paraId="717D587A" w14:textId="77777777" w:rsidR="009F436C" w:rsidRDefault="009F436C" w:rsidP="00417FB7">
      <w:pPr>
        <w:jc w:val="center"/>
        <w:rPr>
          <w:lang w:val="en-US"/>
        </w:rPr>
      </w:pPr>
    </w:p>
    <w:p w14:paraId="2CC96A90" w14:textId="77777777" w:rsidR="00DF0EF0" w:rsidRDefault="00DF0EF0" w:rsidP="00417FB7">
      <w:pPr>
        <w:jc w:val="center"/>
        <w:rPr>
          <w:lang w:val="en-US"/>
        </w:rPr>
      </w:pPr>
    </w:p>
    <w:p w14:paraId="4609ECEE" w14:textId="77777777" w:rsidR="00DF0EF0" w:rsidRDefault="00DF0EF0" w:rsidP="00417FB7">
      <w:pPr>
        <w:jc w:val="center"/>
        <w:rPr>
          <w:lang w:val="en-US"/>
        </w:rPr>
      </w:pPr>
    </w:p>
    <w:p w14:paraId="05D34AE8" w14:textId="77777777" w:rsidR="00DF0EF0" w:rsidRPr="002C29B6" w:rsidRDefault="00DF0EF0" w:rsidP="00417FB7">
      <w:pPr>
        <w:jc w:val="center"/>
        <w:rPr>
          <w:lang w:val="en-US"/>
        </w:rPr>
      </w:pPr>
    </w:p>
    <w:p w14:paraId="717D587B" w14:textId="77777777" w:rsidR="00655333" w:rsidRPr="00E12E06" w:rsidRDefault="00655333" w:rsidP="00655333">
      <w:pPr>
        <w:jc w:val="center"/>
        <w:rPr>
          <w:lang w:val="en-US"/>
        </w:rPr>
      </w:pPr>
      <w:r w:rsidRPr="00E12E06">
        <w:rPr>
          <w:lang w:val="en-US"/>
        </w:rPr>
        <w:t>J.C.C.</w:t>
      </w:r>
    </w:p>
    <w:p w14:paraId="717D587C" w14:textId="77777777" w:rsidR="00655333" w:rsidRPr="00E12E06" w:rsidRDefault="00655333" w:rsidP="00655333">
      <w:pPr>
        <w:jc w:val="center"/>
        <w:rPr>
          <w:lang w:val="en-US"/>
        </w:rPr>
      </w:pPr>
      <w:r w:rsidRPr="00E12E06">
        <w:rPr>
          <w:lang w:val="en-US"/>
        </w:rPr>
        <w:t>C.J.C.</w:t>
      </w:r>
    </w:p>
    <w:p w14:paraId="717D587D" w14:textId="77777777" w:rsidR="00655333" w:rsidRPr="00E12E06" w:rsidRDefault="00655333" w:rsidP="00655333">
      <w:pPr>
        <w:jc w:val="center"/>
        <w:rPr>
          <w:lang w:val="en-US"/>
        </w:rPr>
      </w:pPr>
    </w:p>
    <w:sectPr w:rsidR="00655333" w:rsidRPr="00E12E06" w:rsidSect="00A03CEB">
      <w:headerReference w:type="default" r:id="rId10"/>
      <w:headerReference w:type="first" r:id="rId11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5880" w14:textId="77777777" w:rsidR="00D27D4E" w:rsidRDefault="00D27D4E">
      <w:r>
        <w:separator/>
      </w:r>
    </w:p>
  </w:endnote>
  <w:endnote w:type="continuationSeparator" w:id="0">
    <w:p w14:paraId="717D588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587E" w14:textId="77777777" w:rsidR="00D27D4E" w:rsidRDefault="00D27D4E">
      <w:r>
        <w:separator/>
      </w:r>
    </w:p>
  </w:footnote>
  <w:footnote w:type="continuationSeparator" w:id="0">
    <w:p w14:paraId="717D587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588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3157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7D5883" w14:textId="77777777" w:rsidR="00401B64" w:rsidRDefault="00401B64" w:rsidP="00401B64">
    <w:pPr>
      <w:rPr>
        <w:szCs w:val="24"/>
      </w:rPr>
    </w:pPr>
  </w:p>
  <w:p w14:paraId="717D5884" w14:textId="77777777" w:rsidR="00401B64" w:rsidRDefault="00401B64" w:rsidP="00401B64">
    <w:pPr>
      <w:rPr>
        <w:szCs w:val="24"/>
      </w:rPr>
    </w:pPr>
  </w:p>
  <w:p w14:paraId="717D588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40619</w:t>
    </w:r>
    <w:r w:rsidR="00401B64">
      <w:rPr>
        <w:szCs w:val="24"/>
      </w:rPr>
      <w:t>     </w:t>
    </w:r>
  </w:p>
  <w:p w14:paraId="717D588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17D5887" w14:textId="77777777" w:rsidR="000452C9" w:rsidRDefault="000452C9" w:rsidP="000452C9"/>
      <w:p w14:paraId="717D5888" w14:textId="77777777" w:rsidR="000452C9" w:rsidRPr="001E26DB" w:rsidRDefault="000452C9" w:rsidP="000452C9"/>
      <w:p w14:paraId="717D5889" w14:textId="77777777" w:rsidR="000452C9" w:rsidRPr="001E26DB" w:rsidRDefault="000452C9" w:rsidP="000452C9"/>
      <w:p w14:paraId="717D588A" w14:textId="77777777" w:rsidR="000452C9" w:rsidRDefault="000452C9" w:rsidP="000452C9"/>
      <w:p w14:paraId="717D588B" w14:textId="77777777" w:rsidR="000452C9" w:rsidRDefault="000452C9" w:rsidP="000452C9"/>
      <w:p w14:paraId="717D588C" w14:textId="77777777" w:rsidR="000452C9" w:rsidRDefault="000452C9" w:rsidP="000452C9"/>
      <w:p w14:paraId="717D588D" w14:textId="77777777" w:rsidR="000452C9" w:rsidRDefault="000452C9" w:rsidP="000452C9"/>
      <w:p w14:paraId="717D588E" w14:textId="77777777" w:rsidR="000452C9" w:rsidRPr="001E26DB" w:rsidRDefault="000452C9" w:rsidP="000452C9"/>
      <w:p w14:paraId="717D588F" w14:textId="77777777" w:rsidR="000452C9" w:rsidRPr="001E26DB" w:rsidRDefault="000452C9" w:rsidP="000452C9"/>
      <w:p w14:paraId="717D5890" w14:textId="77777777" w:rsidR="000452C9" w:rsidRDefault="000452C9" w:rsidP="000452C9">
        <w:pPr>
          <w:pStyle w:val="Header"/>
        </w:pPr>
      </w:p>
      <w:p w14:paraId="717D5891" w14:textId="77777777" w:rsidR="001D6D96" w:rsidRPr="000452C9" w:rsidRDefault="0043157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5076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52BF"/>
    <w:rsid w:val="0027081E"/>
    <w:rsid w:val="00284DE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1579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2903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F88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3CEB"/>
    <w:rsid w:val="00A103E3"/>
    <w:rsid w:val="00A10BAF"/>
    <w:rsid w:val="00A14904"/>
    <w:rsid w:val="00A15DFC"/>
    <w:rsid w:val="00A46E1B"/>
    <w:rsid w:val="00A5633D"/>
    <w:rsid w:val="00AB5E22"/>
    <w:rsid w:val="00AD7BDB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3457"/>
    <w:rsid w:val="00D1480E"/>
    <w:rsid w:val="00D26BFF"/>
    <w:rsid w:val="00D27D4E"/>
    <w:rsid w:val="00D42339"/>
    <w:rsid w:val="00D61586"/>
    <w:rsid w:val="00D61AC2"/>
    <w:rsid w:val="00D652D6"/>
    <w:rsid w:val="00DA5FEF"/>
    <w:rsid w:val="00DE063A"/>
    <w:rsid w:val="00DF0EF0"/>
    <w:rsid w:val="00E01893"/>
    <w:rsid w:val="00E12A51"/>
    <w:rsid w:val="00E12E06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7D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903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903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1652-487B-48F1-89B6-DE10E4272B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F63D747-2279-4774-8EE6-9A8654D12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C5F15-B698-470B-80C7-D59AF5779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2DF44-9419-4BA9-B72D-5D9AF5BC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2023-10-03T12:35:00Z</dcterms:created>
  <dcterms:modified xsi:type="dcterms:W3CDTF">2023-10-03T12:35:00Z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