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9AAC4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40785</w:t>
      </w:r>
      <w:r w:rsidR="0016666F" w:rsidRPr="006E7BAE">
        <w:t>     </w:t>
      </w:r>
    </w:p>
    <w:bookmarkEnd w:id="0"/>
    <w:p w14:paraId="6EC9AAC5" w14:textId="77777777" w:rsidR="009F436C" w:rsidRPr="006E7BAE" w:rsidRDefault="009F436C" w:rsidP="00382FEC"/>
    <w:p w14:paraId="6EC9AAC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EC9AACA" w14:textId="77777777" w:rsidTr="00C173B0">
        <w:tc>
          <w:tcPr>
            <w:tcW w:w="2269" w:type="pct"/>
          </w:tcPr>
          <w:p w14:paraId="6EC9AAC7" w14:textId="77777777" w:rsidR="00417FB7" w:rsidRPr="006E7BAE" w:rsidRDefault="00542A62" w:rsidP="008262A3">
            <w:r>
              <w:t>October 12</w:t>
            </w:r>
            <w:r w:rsidR="00543EDD">
              <w:t>, 2023</w:t>
            </w:r>
          </w:p>
        </w:tc>
        <w:tc>
          <w:tcPr>
            <w:tcW w:w="381" w:type="pct"/>
          </w:tcPr>
          <w:p w14:paraId="6EC9AAC8" w14:textId="77777777" w:rsidR="00417FB7" w:rsidRPr="006E7BAE" w:rsidRDefault="00417FB7" w:rsidP="00382FEC"/>
        </w:tc>
        <w:tc>
          <w:tcPr>
            <w:tcW w:w="2350" w:type="pct"/>
          </w:tcPr>
          <w:p w14:paraId="6EC9AAC9" w14:textId="77777777" w:rsidR="00417FB7" w:rsidRPr="00D83B8C" w:rsidRDefault="00542A62" w:rsidP="00542A62">
            <w:pPr>
              <w:rPr>
                <w:lang w:val="en-US"/>
              </w:rPr>
            </w:pPr>
            <w:r>
              <w:t>Le 12 octobre</w:t>
            </w:r>
            <w:r w:rsidR="00543EDD">
              <w:t xml:space="preserve"> 2023</w:t>
            </w:r>
          </w:p>
        </w:tc>
      </w:tr>
      <w:tr w:rsidR="00E12A51" w:rsidRPr="006E7BAE" w14:paraId="6EC9AAC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C9AAC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C9AAC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C9AAC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EC9AAE0" w14:textId="77777777" w:rsidTr="00C173B0">
        <w:tc>
          <w:tcPr>
            <w:tcW w:w="2269" w:type="pct"/>
          </w:tcPr>
          <w:p w14:paraId="6EC9AACF" w14:textId="77777777" w:rsidR="00D22393" w:rsidRDefault="00D22393"/>
          <w:p w14:paraId="6EC9AAD0" w14:textId="77777777" w:rsidR="00D22393" w:rsidRDefault="00542A62">
            <w:pPr>
              <w:pStyle w:val="SCCLsocPrefix"/>
            </w:pPr>
            <w:r>
              <w:t>BETWEEN:</w:t>
            </w:r>
          </w:p>
          <w:p w14:paraId="6EC9AAD1" w14:textId="77777777" w:rsidR="00D22393" w:rsidRDefault="00542A62">
            <w:pPr>
              <w:pStyle w:val="SCCLsocParty"/>
            </w:pPr>
            <w:r>
              <w:t>Salim Rana</w:t>
            </w:r>
            <w:r>
              <w:br/>
            </w:r>
          </w:p>
          <w:p w14:paraId="6EC9AAD2" w14:textId="77777777" w:rsidR="00D22393" w:rsidRDefault="00542A62">
            <w:pPr>
              <w:pStyle w:val="SCCLsocPartyRole"/>
            </w:pPr>
            <w:r>
              <w:t>Applicant</w:t>
            </w:r>
            <w:r>
              <w:br/>
            </w:r>
          </w:p>
          <w:p w14:paraId="6EC9AAD3" w14:textId="77777777" w:rsidR="00D22393" w:rsidRDefault="00542A62">
            <w:pPr>
              <w:pStyle w:val="SCCLsocVersus"/>
            </w:pPr>
            <w:r>
              <w:t>- and -</w:t>
            </w:r>
          </w:p>
          <w:p w14:paraId="6EC9AAD4" w14:textId="77777777" w:rsidR="00D22393" w:rsidRDefault="00D22393"/>
          <w:p w14:paraId="6EC9AAD5" w14:textId="77777777" w:rsidR="00D22393" w:rsidRDefault="00542A62">
            <w:pPr>
              <w:pStyle w:val="SCCLsocParty"/>
            </w:pPr>
            <w:r>
              <w:t>Zahir Rana, Attorney for Gulzar Rana</w:t>
            </w:r>
            <w:r>
              <w:br/>
            </w:r>
          </w:p>
          <w:p w14:paraId="6EC9AAD6" w14:textId="77777777" w:rsidR="00D22393" w:rsidRDefault="00542A6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EC9AAD7" w14:textId="77777777" w:rsidR="00824412" w:rsidRPr="006E7BAE" w:rsidRDefault="00824412" w:rsidP="00375294"/>
        </w:tc>
        <w:tc>
          <w:tcPr>
            <w:tcW w:w="2350" w:type="pct"/>
          </w:tcPr>
          <w:p w14:paraId="6EC9AAD8" w14:textId="77777777" w:rsidR="00D22393" w:rsidRPr="0006578D" w:rsidRDefault="00D22393">
            <w:pPr>
              <w:rPr>
                <w:lang w:val="fr-CA"/>
              </w:rPr>
            </w:pPr>
          </w:p>
          <w:p w14:paraId="6EC9AAD9" w14:textId="77777777" w:rsidR="00D22393" w:rsidRPr="0006578D" w:rsidRDefault="00542A62">
            <w:pPr>
              <w:pStyle w:val="SCCLsocPrefix"/>
              <w:rPr>
                <w:lang w:val="fr-CA"/>
              </w:rPr>
            </w:pPr>
            <w:r w:rsidRPr="0006578D">
              <w:rPr>
                <w:lang w:val="fr-CA"/>
              </w:rPr>
              <w:t>ENTRE :</w:t>
            </w:r>
          </w:p>
          <w:p w14:paraId="6EC9AADA" w14:textId="77777777" w:rsidR="00D22393" w:rsidRPr="0006578D" w:rsidRDefault="00542A62">
            <w:pPr>
              <w:pStyle w:val="SCCLsocParty"/>
              <w:rPr>
                <w:lang w:val="fr-CA"/>
              </w:rPr>
            </w:pPr>
            <w:r w:rsidRPr="0006578D">
              <w:rPr>
                <w:lang w:val="fr-CA"/>
              </w:rPr>
              <w:t>Salim Rana</w:t>
            </w:r>
            <w:r w:rsidRPr="0006578D">
              <w:rPr>
                <w:lang w:val="fr-CA"/>
              </w:rPr>
              <w:br/>
            </w:r>
          </w:p>
          <w:p w14:paraId="6EC9AADB" w14:textId="77777777" w:rsidR="00D22393" w:rsidRPr="0006578D" w:rsidRDefault="00542A62">
            <w:pPr>
              <w:pStyle w:val="SCCLsocPartyRole"/>
              <w:rPr>
                <w:lang w:val="fr-CA"/>
              </w:rPr>
            </w:pPr>
            <w:r w:rsidRPr="0006578D">
              <w:rPr>
                <w:lang w:val="fr-CA"/>
              </w:rPr>
              <w:t>Demandeur</w:t>
            </w:r>
            <w:r w:rsidRPr="0006578D">
              <w:rPr>
                <w:lang w:val="fr-CA"/>
              </w:rPr>
              <w:br/>
            </w:r>
          </w:p>
          <w:p w14:paraId="6EC9AADC" w14:textId="77777777" w:rsidR="00D22393" w:rsidRPr="0006578D" w:rsidRDefault="00542A62">
            <w:pPr>
              <w:pStyle w:val="SCCLsocVersus"/>
              <w:rPr>
                <w:lang w:val="fr-CA"/>
              </w:rPr>
            </w:pPr>
            <w:r w:rsidRPr="0006578D">
              <w:rPr>
                <w:lang w:val="fr-CA"/>
              </w:rPr>
              <w:t>- et -</w:t>
            </w:r>
          </w:p>
          <w:p w14:paraId="6EC9AADD" w14:textId="77777777" w:rsidR="00D22393" w:rsidRPr="0006578D" w:rsidRDefault="00D22393">
            <w:pPr>
              <w:rPr>
                <w:lang w:val="fr-CA"/>
              </w:rPr>
            </w:pPr>
          </w:p>
          <w:p w14:paraId="6EC9AADE" w14:textId="03C4F865" w:rsidR="00D22393" w:rsidRPr="0006578D" w:rsidRDefault="00542A62">
            <w:pPr>
              <w:pStyle w:val="SCCLsocParty"/>
              <w:rPr>
                <w:lang w:val="fr-CA"/>
              </w:rPr>
            </w:pPr>
            <w:r w:rsidRPr="0006578D">
              <w:rPr>
                <w:lang w:val="fr-CA"/>
              </w:rPr>
              <w:t xml:space="preserve">Zahir Rana, </w:t>
            </w:r>
            <w:r w:rsidR="00313FA1" w:rsidRPr="0006578D">
              <w:rPr>
                <w:lang w:val="fr-CA"/>
              </w:rPr>
              <w:t>mandataire de</w:t>
            </w:r>
            <w:r w:rsidRPr="0006578D">
              <w:rPr>
                <w:lang w:val="fr-CA"/>
              </w:rPr>
              <w:t xml:space="preserve"> Gulzar Rana</w:t>
            </w:r>
            <w:r w:rsidRPr="0006578D">
              <w:rPr>
                <w:lang w:val="fr-CA"/>
              </w:rPr>
              <w:br/>
            </w:r>
          </w:p>
          <w:p w14:paraId="6EC9AADF" w14:textId="77777777" w:rsidR="00D22393" w:rsidRDefault="00542A62">
            <w:pPr>
              <w:pStyle w:val="SCCLsocPartyRole"/>
            </w:pPr>
            <w:r>
              <w:t>Intimé</w:t>
            </w:r>
          </w:p>
        </w:tc>
      </w:tr>
      <w:tr w:rsidR="00824412" w:rsidRPr="006E7BAE" w14:paraId="6EC9AAE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C9AAE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C9AAE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C9AAE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6578D" w14:paraId="6EC9AAEE" w14:textId="77777777" w:rsidTr="00C173B0">
        <w:tc>
          <w:tcPr>
            <w:tcW w:w="2269" w:type="pct"/>
          </w:tcPr>
          <w:p w14:paraId="6EC9AAE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EC9AAE6" w14:textId="77777777" w:rsidR="00824412" w:rsidRPr="006E7BAE" w:rsidRDefault="00824412" w:rsidP="00417FB7">
            <w:pPr>
              <w:jc w:val="center"/>
            </w:pPr>
          </w:p>
          <w:p w14:paraId="6EC9AAE7" w14:textId="196A5F61" w:rsidR="00824412" w:rsidRDefault="00542A62" w:rsidP="00011960">
            <w:pPr>
              <w:jc w:val="both"/>
            </w:pPr>
            <w:r>
              <w:t>T</w:t>
            </w:r>
            <w:r w:rsidRPr="00EF426F">
              <w:t>he motion for a stay of execution is dismissed</w:t>
            </w:r>
            <w:r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King’s Bench of Alberta</w:t>
            </w:r>
            <w:r w:rsidR="00824412" w:rsidRPr="006E7BAE">
              <w:t>,</w:t>
            </w:r>
            <w:r w:rsidR="00313FA1">
              <w:t xml:space="preserve"> </w:t>
            </w:r>
            <w:r w:rsidR="00313FA1" w:rsidRPr="006E7BAE">
              <w:t xml:space="preserve">Number </w:t>
            </w:r>
            <w:r w:rsidR="00313FA1">
              <w:t xml:space="preserve">1501 02369, </w:t>
            </w:r>
            <w:r>
              <w:t>2023 ABKB 295</w:t>
            </w:r>
            <w:r w:rsidRPr="006E7BAE">
              <w:t xml:space="preserve">, </w:t>
            </w:r>
            <w:r w:rsidR="00824412" w:rsidRPr="006E7BAE">
              <w:t xml:space="preserve">dated </w:t>
            </w:r>
            <w:r w:rsidR="00824412">
              <w:t>May 15, 2023</w:t>
            </w:r>
            <w:r>
              <w:t xml:space="preserve"> is dismissed</w:t>
            </w:r>
            <w:r w:rsidR="00824412" w:rsidRPr="006E7BAE">
              <w:t>.</w:t>
            </w:r>
          </w:p>
          <w:p w14:paraId="6EC9AAE8" w14:textId="77777777" w:rsidR="003F6511" w:rsidRDefault="003F6511" w:rsidP="00011960">
            <w:pPr>
              <w:jc w:val="both"/>
            </w:pPr>
          </w:p>
          <w:p w14:paraId="6EC9AAE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EC9AAE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EC9AAE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EC9AAE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EC9AAED" w14:textId="7957127D" w:rsidR="003F6511" w:rsidRPr="006E7BAE" w:rsidRDefault="00542A62" w:rsidP="0088415F">
            <w:pPr>
              <w:jc w:val="both"/>
              <w:rPr>
                <w:lang w:val="fr-CA"/>
              </w:rPr>
            </w:pPr>
            <w:r w:rsidRPr="00EF426F">
              <w:rPr>
                <w:lang w:val="fr-CA"/>
              </w:rPr>
              <w:t>La requête visant à obtenir un sursis d’exécution est rejetée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1E5B06" w:rsidRPr="0006578D">
              <w:rPr>
                <w:lang w:val="fr-CA"/>
              </w:rPr>
              <w:t xml:space="preserve">Cour du banc </w:t>
            </w:r>
            <w:r w:rsidR="00D86B45">
              <w:rPr>
                <w:lang w:val="fr-CA"/>
              </w:rPr>
              <w:t>du</w:t>
            </w:r>
            <w:r w:rsidR="001E5B06" w:rsidRPr="0006578D">
              <w:rPr>
                <w:lang w:val="fr-CA"/>
              </w:rPr>
              <w:t xml:space="preserve"> Roi de l’</w:t>
            </w:r>
            <w:r w:rsidR="00824412" w:rsidRPr="0006578D">
              <w:rPr>
                <w:lang w:val="fr-CA"/>
              </w:rPr>
              <w:t>Alberta</w:t>
            </w:r>
            <w:r w:rsidR="00824412" w:rsidRPr="006E7BAE">
              <w:rPr>
                <w:lang w:val="fr-CA"/>
              </w:rPr>
              <w:t xml:space="preserve">, </w:t>
            </w:r>
            <w:r w:rsidR="00313FA1" w:rsidRPr="006E7BAE">
              <w:rPr>
                <w:lang w:val="fr-CA"/>
              </w:rPr>
              <w:t xml:space="preserve">numéro </w:t>
            </w:r>
            <w:r w:rsidR="00313FA1" w:rsidRPr="00DE1DF0">
              <w:rPr>
                <w:lang w:val="fr-CA"/>
              </w:rPr>
              <w:t xml:space="preserve">1501 02369, </w:t>
            </w:r>
            <w:r w:rsidRPr="0006578D">
              <w:rPr>
                <w:lang w:val="fr-CA"/>
              </w:rPr>
              <w:t>2023 ABKB 295</w:t>
            </w:r>
            <w:r w:rsidRPr="006E7BAE">
              <w:rPr>
                <w:lang w:val="fr-CA"/>
              </w:rPr>
              <w:t>,</w:t>
            </w:r>
            <w:r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6578D">
              <w:rPr>
                <w:lang w:val="fr-CA"/>
              </w:rPr>
              <w:t>15 mai 2023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EC9AAF1" w14:textId="77777777" w:rsidR="009F436C" w:rsidRPr="00D83B8C" w:rsidRDefault="009F436C" w:rsidP="00417FB7">
      <w:pPr>
        <w:jc w:val="center"/>
        <w:rPr>
          <w:lang w:val="fr-CA"/>
        </w:rPr>
      </w:pPr>
    </w:p>
    <w:p w14:paraId="43F039B3" w14:textId="77777777" w:rsidR="00313FA1" w:rsidRDefault="00313FA1" w:rsidP="00417FB7">
      <w:pPr>
        <w:jc w:val="center"/>
        <w:rPr>
          <w:lang w:val="fr-CA"/>
        </w:rPr>
      </w:pPr>
    </w:p>
    <w:p w14:paraId="71E265FC" w14:textId="77777777" w:rsidR="00313FA1" w:rsidRDefault="00313FA1" w:rsidP="00417FB7">
      <w:pPr>
        <w:jc w:val="center"/>
        <w:rPr>
          <w:lang w:val="fr-CA"/>
        </w:rPr>
      </w:pPr>
    </w:p>
    <w:p w14:paraId="156F6C36" w14:textId="77777777" w:rsidR="00313FA1" w:rsidRDefault="00313FA1" w:rsidP="00417FB7">
      <w:pPr>
        <w:jc w:val="center"/>
        <w:rPr>
          <w:lang w:val="fr-CA"/>
        </w:rPr>
      </w:pPr>
    </w:p>
    <w:p w14:paraId="6E970A3D" w14:textId="77777777" w:rsidR="00313FA1" w:rsidRDefault="00313FA1" w:rsidP="00417FB7">
      <w:pPr>
        <w:jc w:val="center"/>
        <w:rPr>
          <w:lang w:val="fr-CA"/>
        </w:rPr>
      </w:pPr>
    </w:p>
    <w:p w14:paraId="6EC9AAF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EC9AAF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EC9AAF4" w14:textId="77777777" w:rsidR="003A37CF" w:rsidRPr="00D83B8C" w:rsidRDefault="003A37CF" w:rsidP="00542A62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9AAF7" w14:textId="77777777" w:rsidR="00983D48" w:rsidRDefault="00983D48">
      <w:r>
        <w:separator/>
      </w:r>
    </w:p>
  </w:endnote>
  <w:endnote w:type="continuationSeparator" w:id="0">
    <w:p w14:paraId="6EC9AAF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9AAF5" w14:textId="77777777" w:rsidR="00983D48" w:rsidRDefault="00983D48">
      <w:r>
        <w:separator/>
      </w:r>
    </w:p>
  </w:footnote>
  <w:footnote w:type="continuationSeparator" w:id="0">
    <w:p w14:paraId="6EC9AAF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9AAF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6578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EC9AAFA" w14:textId="77777777" w:rsidR="008F53F3" w:rsidRDefault="008F53F3" w:rsidP="008F53F3">
    <w:pPr>
      <w:rPr>
        <w:szCs w:val="24"/>
      </w:rPr>
    </w:pPr>
  </w:p>
  <w:p w14:paraId="6EC9AAFB" w14:textId="77777777" w:rsidR="008F53F3" w:rsidRDefault="008F53F3" w:rsidP="008F53F3">
    <w:pPr>
      <w:rPr>
        <w:szCs w:val="24"/>
      </w:rPr>
    </w:pPr>
  </w:p>
  <w:p w14:paraId="6EC9AAF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40785</w:t>
    </w:r>
    <w:r>
      <w:rPr>
        <w:szCs w:val="24"/>
      </w:rPr>
      <w:t>     </w:t>
    </w:r>
  </w:p>
  <w:p w14:paraId="6EC9AAF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EC9AAFE" w14:textId="77777777" w:rsidR="0073151A" w:rsidRDefault="0073151A" w:rsidP="0073151A"/>
      <w:p w14:paraId="6EC9AAFF" w14:textId="77777777" w:rsidR="0073151A" w:rsidRPr="006E7BAE" w:rsidRDefault="0073151A" w:rsidP="0073151A"/>
      <w:p w14:paraId="6EC9AB00" w14:textId="77777777" w:rsidR="0073151A" w:rsidRPr="006E7BAE" w:rsidRDefault="0073151A" w:rsidP="0073151A"/>
      <w:p w14:paraId="6EC9AB01" w14:textId="77777777" w:rsidR="0073151A" w:rsidRPr="006E7BAE" w:rsidRDefault="0073151A" w:rsidP="0073151A"/>
      <w:p w14:paraId="6EC9AB02" w14:textId="77777777" w:rsidR="0073151A" w:rsidRDefault="0073151A" w:rsidP="0073151A"/>
      <w:p w14:paraId="6EC9AB03" w14:textId="77777777" w:rsidR="0073151A" w:rsidRDefault="0073151A" w:rsidP="0073151A"/>
      <w:p w14:paraId="6EC9AB04" w14:textId="77777777" w:rsidR="0073151A" w:rsidRDefault="0073151A" w:rsidP="0073151A"/>
      <w:p w14:paraId="6EC9AB05" w14:textId="77777777" w:rsidR="0073151A" w:rsidRDefault="0073151A" w:rsidP="0073151A"/>
      <w:p w14:paraId="6EC9AB06" w14:textId="77777777" w:rsidR="0073151A" w:rsidRDefault="0073151A" w:rsidP="0073151A"/>
      <w:p w14:paraId="6EC9AB07" w14:textId="77777777" w:rsidR="0073151A" w:rsidRPr="006E7BAE" w:rsidRDefault="0073151A" w:rsidP="0073151A"/>
      <w:p w14:paraId="6EC9AB08" w14:textId="77777777" w:rsidR="00ED265D" w:rsidRPr="0073151A" w:rsidRDefault="00D37D7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578D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5B06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3FA1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2A62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415F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2DF5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22393"/>
    <w:rsid w:val="00D37D7A"/>
    <w:rsid w:val="00D42339"/>
    <w:rsid w:val="00D61AC2"/>
    <w:rsid w:val="00D83B8C"/>
    <w:rsid w:val="00D86B45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EC9A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15229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2023-10-12T04:00:00+00:00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7715632-AAAB-4D19-A406-7AF1CF6C8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B839C0-F1C3-48D4-96E5-7BD145150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518FB-9335-42E1-AAC5-0AF1385B72E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2023-10-10T13:48:00Z</dcterms:created>
  <dcterms:modified xsi:type="dcterms:W3CDTF">2023-10-10T13:48:00Z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