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D6C0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40878</w:t>
      </w:r>
      <w:r w:rsidR="0016666F" w:rsidRPr="006E7BAE">
        <w:t>     </w:t>
      </w:r>
    </w:p>
    <w:p w14:paraId="2BAD6C0E" w14:textId="77777777" w:rsidR="009F436C" w:rsidRPr="006E7BAE" w:rsidRDefault="009F436C" w:rsidP="00382FEC"/>
    <w:p w14:paraId="2BAD6C0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AD6C13" w14:textId="77777777" w:rsidTr="00C173B0">
        <w:tc>
          <w:tcPr>
            <w:tcW w:w="2269" w:type="pct"/>
          </w:tcPr>
          <w:p w14:paraId="2BAD6C10" w14:textId="4F0E9B35" w:rsidR="00417FB7" w:rsidRPr="006E7BAE" w:rsidRDefault="004A4CEB" w:rsidP="008262A3">
            <w:r>
              <w:t>January 11</w:t>
            </w:r>
            <w:r w:rsidR="00543EDD">
              <w:t>, 202</w:t>
            </w:r>
            <w:r w:rsidR="009730CD">
              <w:t>4</w:t>
            </w:r>
          </w:p>
        </w:tc>
        <w:tc>
          <w:tcPr>
            <w:tcW w:w="381" w:type="pct"/>
          </w:tcPr>
          <w:p w14:paraId="2BAD6C11" w14:textId="77777777" w:rsidR="00417FB7" w:rsidRPr="006E7BAE" w:rsidRDefault="00417FB7" w:rsidP="00382FEC"/>
        </w:tc>
        <w:tc>
          <w:tcPr>
            <w:tcW w:w="2350" w:type="pct"/>
          </w:tcPr>
          <w:p w14:paraId="2BAD6C12" w14:textId="7E652481" w:rsidR="00417FB7" w:rsidRPr="00D83B8C" w:rsidRDefault="00543EDD" w:rsidP="004A4CEB">
            <w:pPr>
              <w:rPr>
                <w:lang w:val="en-US"/>
              </w:rPr>
            </w:pPr>
            <w:r>
              <w:t xml:space="preserve">Le </w:t>
            </w:r>
            <w:r w:rsidR="004A4CEB">
              <w:t>11 janvier</w:t>
            </w:r>
            <w:r>
              <w:t xml:space="preserve"> 202</w:t>
            </w:r>
            <w:r w:rsidR="009730CD">
              <w:t>4</w:t>
            </w:r>
          </w:p>
        </w:tc>
      </w:tr>
      <w:tr w:rsidR="00E12A51" w:rsidRPr="006E7BAE" w14:paraId="2BAD6C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AD6C1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AD6C1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AD6C1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BAD6C2D" w14:textId="77777777" w:rsidTr="00C173B0">
        <w:tc>
          <w:tcPr>
            <w:tcW w:w="2269" w:type="pct"/>
          </w:tcPr>
          <w:p w14:paraId="2BAD6C19" w14:textId="77777777" w:rsidR="00DA3B6E" w:rsidRDefault="004A4CEB">
            <w:pPr>
              <w:pStyle w:val="SCCLsocPrefix"/>
            </w:pPr>
            <w:r>
              <w:t>BETWEEN:</w:t>
            </w:r>
          </w:p>
          <w:p w14:paraId="655228CC" w14:textId="77777777" w:rsidR="009730CD" w:rsidRPr="005B1E07" w:rsidRDefault="009730CD" w:rsidP="005B1E07"/>
          <w:p w14:paraId="2BAD6C1A" w14:textId="77777777" w:rsidR="00DA3B6E" w:rsidRDefault="004A4CEB">
            <w:pPr>
              <w:pStyle w:val="SCCLsocParty"/>
            </w:pPr>
            <w:r>
              <w:t>Emma Baasch</w:t>
            </w:r>
            <w:r>
              <w:br/>
            </w:r>
          </w:p>
          <w:p w14:paraId="2BAD6C1B" w14:textId="77777777" w:rsidR="00DA3B6E" w:rsidRDefault="004A4CEB">
            <w:pPr>
              <w:pStyle w:val="SCCLsocPartyRole"/>
            </w:pPr>
            <w:r>
              <w:t>Applicant</w:t>
            </w:r>
          </w:p>
          <w:p w14:paraId="2BAD6C1C" w14:textId="77777777" w:rsidR="00DA3B6E" w:rsidRDefault="00DA3B6E"/>
          <w:p w14:paraId="2BAD6C1D" w14:textId="77777777" w:rsidR="00DA3B6E" w:rsidRDefault="004A4CEB">
            <w:pPr>
              <w:pStyle w:val="SCCLsocVersus"/>
            </w:pPr>
            <w:r>
              <w:t>- and -</w:t>
            </w:r>
          </w:p>
          <w:p w14:paraId="2BAD6C1E" w14:textId="77777777" w:rsidR="00DA3B6E" w:rsidRDefault="00DA3B6E"/>
          <w:p w14:paraId="2BAD6C1F" w14:textId="09366A6B" w:rsidR="00DA3B6E" w:rsidRDefault="004A4CEB">
            <w:pPr>
              <w:pStyle w:val="SCCLsocParty"/>
            </w:pPr>
            <w:r>
              <w:t>Corporal Andrew Kerstens</w:t>
            </w:r>
            <w:r w:rsidR="00041E61">
              <w:t xml:space="preserve"> and</w:t>
            </w:r>
            <w:r>
              <w:t xml:space="preserve"> Director of Public Prosecutions</w:t>
            </w:r>
          </w:p>
          <w:p w14:paraId="2BAD6C20" w14:textId="77777777" w:rsidR="00DA3B6E" w:rsidRDefault="00DA3B6E"/>
          <w:p w14:paraId="2BAD6C21" w14:textId="77777777" w:rsidR="00DA3B6E" w:rsidRDefault="004A4CEB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14:paraId="2BAD6C22" w14:textId="77777777" w:rsidR="00824412" w:rsidRPr="006E7BAE" w:rsidRDefault="00824412" w:rsidP="00375294"/>
        </w:tc>
        <w:tc>
          <w:tcPr>
            <w:tcW w:w="2350" w:type="pct"/>
          </w:tcPr>
          <w:p w14:paraId="2BAD6C24" w14:textId="77777777" w:rsidR="00DA3B6E" w:rsidRDefault="004A4CEB">
            <w:pPr>
              <w:pStyle w:val="SCCLsocPrefix"/>
              <w:rPr>
                <w:lang w:val="fr-CA"/>
              </w:rPr>
            </w:pPr>
            <w:r w:rsidRPr="004A4CEB">
              <w:rPr>
                <w:lang w:val="fr-CA"/>
              </w:rPr>
              <w:t>ENTRE :</w:t>
            </w:r>
          </w:p>
          <w:p w14:paraId="1BF400C3" w14:textId="77777777" w:rsidR="009730CD" w:rsidRPr="005B1E07" w:rsidRDefault="009730CD" w:rsidP="005B1E07">
            <w:pPr>
              <w:rPr>
                <w:lang w:val="fr-CA"/>
              </w:rPr>
            </w:pPr>
          </w:p>
          <w:p w14:paraId="2BAD6C25" w14:textId="77777777" w:rsidR="00DA3B6E" w:rsidRPr="004A4CEB" w:rsidRDefault="004A4CEB">
            <w:pPr>
              <w:pStyle w:val="SCCLsocParty"/>
              <w:rPr>
                <w:lang w:val="fr-CA"/>
              </w:rPr>
            </w:pPr>
            <w:r w:rsidRPr="004A4CEB">
              <w:rPr>
                <w:lang w:val="fr-CA"/>
              </w:rPr>
              <w:t>Emma Baasch</w:t>
            </w:r>
            <w:r w:rsidRPr="004A4CEB">
              <w:rPr>
                <w:lang w:val="fr-CA"/>
              </w:rPr>
              <w:br/>
            </w:r>
          </w:p>
          <w:p w14:paraId="2BAD6C26" w14:textId="77777777" w:rsidR="00DA3B6E" w:rsidRPr="004A4CEB" w:rsidRDefault="004A4CE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</w:p>
          <w:p w14:paraId="2BAD6C27" w14:textId="77777777" w:rsidR="00DA3B6E" w:rsidRPr="004A4CEB" w:rsidRDefault="00DA3B6E">
            <w:pPr>
              <w:rPr>
                <w:lang w:val="fr-CA"/>
              </w:rPr>
            </w:pPr>
          </w:p>
          <w:p w14:paraId="2BAD6C28" w14:textId="77777777" w:rsidR="00DA3B6E" w:rsidRPr="005B1E07" w:rsidRDefault="004A4CEB">
            <w:pPr>
              <w:pStyle w:val="SCCLsocVersus"/>
              <w:rPr>
                <w:lang w:val="fr-CA"/>
              </w:rPr>
            </w:pPr>
            <w:r w:rsidRPr="005B1E07">
              <w:rPr>
                <w:lang w:val="fr-CA"/>
              </w:rPr>
              <w:t>- et -</w:t>
            </w:r>
          </w:p>
          <w:p w14:paraId="2BAD6C29" w14:textId="77777777" w:rsidR="00DA3B6E" w:rsidRPr="005B1E07" w:rsidRDefault="00DA3B6E">
            <w:pPr>
              <w:rPr>
                <w:lang w:val="fr-CA"/>
              </w:rPr>
            </w:pPr>
          </w:p>
          <w:p w14:paraId="2BAD6C2B" w14:textId="5931E097" w:rsidR="00DA3B6E" w:rsidRPr="005B1E07" w:rsidRDefault="00314961" w:rsidP="005B1E07">
            <w:pPr>
              <w:jc w:val="center"/>
              <w:rPr>
                <w:lang w:val="fr-CA"/>
              </w:rPr>
            </w:pPr>
            <w:r w:rsidRPr="005B1E07">
              <w:rPr>
                <w:lang w:val="fr-CA"/>
              </w:rPr>
              <w:t>Caporal Andrew Kerstens</w:t>
            </w:r>
            <w:r w:rsidRPr="005B1E07" w:rsidDel="00314961">
              <w:rPr>
                <w:lang w:val="fr-CA"/>
              </w:rPr>
              <w:t xml:space="preserve"> </w:t>
            </w:r>
            <w:r w:rsidR="00041E61" w:rsidRPr="005B1E07">
              <w:rPr>
                <w:lang w:val="fr-CA"/>
              </w:rPr>
              <w:t>et</w:t>
            </w:r>
            <w:r w:rsidR="004A4CEB" w:rsidRPr="005B1E07">
              <w:rPr>
                <w:lang w:val="fr-CA"/>
              </w:rPr>
              <w:t xml:space="preserve"> </w:t>
            </w:r>
            <w:r w:rsidRPr="005B1E07">
              <w:rPr>
                <w:lang w:val="fr-CA"/>
              </w:rPr>
              <w:t>Direct</w:t>
            </w:r>
            <w:r w:rsidR="006E3364" w:rsidRPr="005B1E07">
              <w:rPr>
                <w:lang w:val="fr-CA"/>
              </w:rPr>
              <w:t>rice</w:t>
            </w:r>
            <w:r w:rsidRPr="005B1E07">
              <w:rPr>
                <w:lang w:val="fr-CA"/>
              </w:rPr>
              <w:t xml:space="preserve"> des poursuites pénales</w:t>
            </w:r>
            <w:r w:rsidRPr="005B1E07" w:rsidDel="00314961">
              <w:rPr>
                <w:lang w:val="fr-CA"/>
              </w:rPr>
              <w:t xml:space="preserve"> </w:t>
            </w:r>
          </w:p>
          <w:p w14:paraId="35282EF8" w14:textId="77777777" w:rsidR="00314961" w:rsidRPr="005B1E07" w:rsidRDefault="00314961" w:rsidP="005B1E07">
            <w:pPr>
              <w:jc w:val="center"/>
              <w:rPr>
                <w:lang w:val="fr-CA"/>
              </w:rPr>
            </w:pPr>
          </w:p>
          <w:p w14:paraId="2BAD6C2C" w14:textId="77777777" w:rsidR="00DA3B6E" w:rsidRDefault="004A4CEB">
            <w:pPr>
              <w:pStyle w:val="SCCLsocPartyRole"/>
            </w:pPr>
            <w:r>
              <w:t>Intervenants</w:t>
            </w:r>
          </w:p>
        </w:tc>
      </w:tr>
      <w:tr w:rsidR="00824412" w:rsidRPr="006E7BAE" w14:paraId="2BAD6C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AD6C2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AD6C2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AD6C3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6517B" w14:paraId="2BAD6C46" w14:textId="77777777" w:rsidTr="00C173B0">
        <w:tc>
          <w:tcPr>
            <w:tcW w:w="2269" w:type="pct"/>
          </w:tcPr>
          <w:p w14:paraId="2BAD6C3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AD6C33" w14:textId="77777777" w:rsidR="00824412" w:rsidRPr="006E7BAE" w:rsidRDefault="00824412" w:rsidP="00417FB7">
            <w:pPr>
              <w:jc w:val="center"/>
            </w:pPr>
          </w:p>
          <w:p w14:paraId="2BAD6C38" w14:textId="1073E12D" w:rsidR="00824412" w:rsidRDefault="004A4CEB" w:rsidP="00011960">
            <w:pPr>
              <w:jc w:val="both"/>
            </w:pPr>
            <w:r>
              <w:t>T</w:t>
            </w:r>
            <w:r w:rsidRPr="004A4CEB">
              <w:t xml:space="preserve">he motion for an extension of time to serve and file </w:t>
            </w:r>
            <w:r w:rsidR="00462F7C">
              <w:t>the</w:t>
            </w:r>
            <w:r w:rsidR="00462F7C" w:rsidRPr="004A4CEB">
              <w:t xml:space="preserve"> </w:t>
            </w:r>
            <w:r w:rsidRPr="004A4CEB">
              <w:t xml:space="preserve">application for leave to appeal </w:t>
            </w:r>
            <w:r>
              <w:t>is granted.</w:t>
            </w:r>
            <w:r w:rsidR="003A6B0F">
              <w:t xml:space="preserve"> </w:t>
            </w:r>
            <w:r>
              <w:t>T</w:t>
            </w:r>
            <w:r w:rsidRPr="004A4CEB">
              <w:t xml:space="preserve">he motion </w:t>
            </w:r>
            <w:r w:rsidR="009A4AD9">
              <w:t>to join</w:t>
            </w:r>
            <w:r w:rsidRPr="004A4CEB">
              <w:t xml:space="preserve"> the </w:t>
            </w:r>
            <w:r w:rsidR="009A4AD9">
              <w:t>lower court f</w:t>
            </w:r>
            <w:r w:rsidR="003A6B0F">
              <w:t>ile</w:t>
            </w:r>
            <w:r w:rsidR="009A4AD9">
              <w:t xml:space="preserve"> numbers </w:t>
            </w:r>
            <w:r w:rsidR="009A4AD9" w:rsidRPr="009A4AD9">
              <w:t>08-21-397, 2022 NUCJ 47</w:t>
            </w:r>
            <w:r w:rsidR="009A4AD9">
              <w:t>, from the</w:t>
            </w:r>
            <w:r w:rsidRPr="004A4CEB">
              <w:t xml:space="preserve"> Nunavut Court of Justice,</w:t>
            </w:r>
            <w:r w:rsidR="009A4AD9">
              <w:t xml:space="preserve"> and</w:t>
            </w:r>
            <w:r w:rsidRPr="004A4CEB">
              <w:t xml:space="preserve"> </w:t>
            </w:r>
            <w:r w:rsidR="009A4AD9" w:rsidRPr="009A4AD9">
              <w:t>08-23-001-CAS, 2023 NUCA 7</w:t>
            </w:r>
            <w:r w:rsidR="009A4AD9">
              <w:t xml:space="preserve">, from </w:t>
            </w:r>
            <w:r w:rsidRPr="004A4CEB">
              <w:t xml:space="preserve">the Court of Appeal of Nunavut, </w:t>
            </w:r>
            <w:r w:rsidR="009A4AD9">
              <w:t xml:space="preserve">into a </w:t>
            </w:r>
            <w:r w:rsidR="009A4AD9" w:rsidRPr="009A4AD9">
              <w:t xml:space="preserve">single application </w:t>
            </w:r>
            <w:r w:rsidR="009A4AD9">
              <w:t xml:space="preserve">for leave to appeal and under a single </w:t>
            </w:r>
            <w:r w:rsidRPr="004A4CEB">
              <w:t xml:space="preserve">docket number </w:t>
            </w:r>
            <w:r>
              <w:t>is granted.</w:t>
            </w:r>
            <w:r w:rsidR="006D7CAE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Nunavut</w:t>
            </w:r>
            <w:r w:rsidR="00824412" w:rsidRPr="006E7BAE">
              <w:t xml:space="preserve">, Number </w:t>
            </w:r>
            <w:r w:rsidR="00824412">
              <w:t xml:space="preserve">08-23-001-CAS, </w:t>
            </w:r>
            <w:r w:rsidR="00824412">
              <w:lastRenderedPageBreak/>
              <w:t>2023 NUCA 7</w:t>
            </w:r>
            <w:r w:rsidR="00824412" w:rsidRPr="006E7BAE">
              <w:t xml:space="preserve">, dated </w:t>
            </w:r>
            <w:r w:rsidR="00824412">
              <w:t>June 21, 2023</w:t>
            </w:r>
            <w:r w:rsidR="009730CD">
              <w:t>,</w:t>
            </w:r>
            <w:r w:rsidR="00824412" w:rsidRPr="006E7BAE">
              <w:t xml:space="preserve"> </w:t>
            </w:r>
            <w:r w:rsidR="00460E64">
              <w:t xml:space="preserve">and from the </w:t>
            </w:r>
            <w:r w:rsidR="00460E64" w:rsidRPr="00460E64">
              <w:t xml:space="preserve">judgment </w:t>
            </w:r>
            <w:r w:rsidR="00460E64">
              <w:t>of the Nunavut Court of Justice</w:t>
            </w:r>
            <w:r w:rsidR="00460E64" w:rsidRPr="00460E64">
              <w:t xml:space="preserve">, Number 08-21-397, 2022 NUCJ 47, </w:t>
            </w:r>
            <w:r w:rsidR="00460E64">
              <w:t xml:space="preserve">dated December 14, 2022, </w:t>
            </w:r>
            <w:r w:rsidR="00824412" w:rsidRPr="006E7BAE">
              <w:t xml:space="preserve">is </w:t>
            </w:r>
            <w:r>
              <w:t>dismissed</w:t>
            </w:r>
            <w:r w:rsidR="00824412" w:rsidRPr="006E7BAE">
              <w:t>.</w:t>
            </w:r>
          </w:p>
          <w:p w14:paraId="2BAD6C39" w14:textId="77777777" w:rsidR="004A4CEB" w:rsidRDefault="004A4CEB" w:rsidP="00011960">
            <w:pPr>
              <w:jc w:val="both"/>
            </w:pPr>
          </w:p>
          <w:p w14:paraId="2BAD6C3B" w14:textId="77777777" w:rsidR="003F6511" w:rsidRPr="006E7BAE" w:rsidRDefault="003F6511">
            <w:pPr>
              <w:jc w:val="both"/>
            </w:pPr>
          </w:p>
        </w:tc>
        <w:tc>
          <w:tcPr>
            <w:tcW w:w="381" w:type="pct"/>
          </w:tcPr>
          <w:p w14:paraId="2BAD6C3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AD6C3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AD6C3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AD6C43" w14:textId="6129822D" w:rsidR="004A4CEB" w:rsidRPr="004A4CEB" w:rsidRDefault="004A4CEB" w:rsidP="004A4CEB">
            <w:pPr>
              <w:jc w:val="both"/>
              <w:rPr>
                <w:lang w:val="fr-CA"/>
              </w:rPr>
            </w:pPr>
            <w:r w:rsidRPr="004A4CEB">
              <w:rPr>
                <w:lang w:val="fr-CA"/>
              </w:rPr>
              <w:t>La requête en prorogation d</w:t>
            </w:r>
            <w:r w:rsidR="00462F7C">
              <w:rPr>
                <w:lang w:val="fr-CA"/>
              </w:rPr>
              <w:t>u</w:t>
            </w:r>
            <w:r w:rsidRPr="004A4CEB">
              <w:rPr>
                <w:lang w:val="fr-CA"/>
              </w:rPr>
              <w:t xml:space="preserve"> délai pour </w:t>
            </w:r>
            <w:r w:rsidR="00520329">
              <w:rPr>
                <w:lang w:val="fr-CA"/>
              </w:rPr>
              <w:t>la signification</w:t>
            </w:r>
            <w:r w:rsidR="00520329" w:rsidRPr="004A4CEB">
              <w:rPr>
                <w:lang w:val="fr-CA"/>
              </w:rPr>
              <w:t xml:space="preserve"> </w:t>
            </w:r>
            <w:r w:rsidRPr="004A4CEB">
              <w:rPr>
                <w:lang w:val="fr-CA"/>
              </w:rPr>
              <w:t xml:space="preserve">et </w:t>
            </w:r>
            <w:r w:rsidR="00520329">
              <w:rPr>
                <w:lang w:val="fr-CA"/>
              </w:rPr>
              <w:t xml:space="preserve">le </w:t>
            </w:r>
            <w:r w:rsidRPr="004A4CEB">
              <w:rPr>
                <w:lang w:val="fr-CA"/>
              </w:rPr>
              <w:t>dép</w:t>
            </w:r>
            <w:r w:rsidR="00520329">
              <w:rPr>
                <w:lang w:val="fr-CA"/>
              </w:rPr>
              <w:t>ôt</w:t>
            </w:r>
            <w:r w:rsidRPr="004A4CEB">
              <w:rPr>
                <w:lang w:val="fr-CA"/>
              </w:rPr>
              <w:t xml:space="preserve"> </w:t>
            </w:r>
            <w:r w:rsidR="00520329">
              <w:rPr>
                <w:lang w:val="fr-CA"/>
              </w:rPr>
              <w:t xml:space="preserve">de </w:t>
            </w:r>
            <w:r>
              <w:rPr>
                <w:lang w:val="fr-CA"/>
              </w:rPr>
              <w:t>la demande d’</w:t>
            </w:r>
            <w:r w:rsidRPr="004A4CEB">
              <w:rPr>
                <w:lang w:val="fr-CA"/>
              </w:rPr>
              <w:t>autorisation d</w:t>
            </w:r>
            <w:r>
              <w:rPr>
                <w:lang w:val="fr-CA"/>
              </w:rPr>
              <w:t>’</w:t>
            </w:r>
            <w:r w:rsidRPr="004A4CEB">
              <w:rPr>
                <w:lang w:val="fr-CA"/>
              </w:rPr>
              <w:t xml:space="preserve">appel est </w:t>
            </w:r>
            <w:r>
              <w:rPr>
                <w:lang w:val="fr-CA"/>
              </w:rPr>
              <w:t>accueillie</w:t>
            </w:r>
            <w:r w:rsidRPr="004A4CEB">
              <w:rPr>
                <w:lang w:val="fr-CA"/>
              </w:rPr>
              <w:t>.</w:t>
            </w:r>
            <w:r w:rsidR="003A6B0F">
              <w:rPr>
                <w:lang w:val="fr-CA"/>
              </w:rPr>
              <w:t xml:space="preserve"> </w:t>
            </w:r>
            <w:r w:rsidR="009A4AD9">
              <w:rPr>
                <w:lang w:val="fr-CA"/>
              </w:rPr>
              <w:t>La requête</w:t>
            </w:r>
            <w:r w:rsidRPr="004A4CEB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visant à joindre </w:t>
            </w:r>
            <w:r w:rsidR="003A6B0F">
              <w:rPr>
                <w:lang w:val="fr-CA"/>
              </w:rPr>
              <w:t xml:space="preserve">les numéros de dossiers des cours inférieures, </w:t>
            </w:r>
            <w:r w:rsidR="003A6B0F" w:rsidRPr="003A6B0F">
              <w:rPr>
                <w:lang w:val="fr-CA"/>
              </w:rPr>
              <w:t>08-21-397, 2022 NUCJ 47</w:t>
            </w:r>
            <w:r w:rsidR="003A6B0F">
              <w:rPr>
                <w:lang w:val="fr-CA"/>
              </w:rPr>
              <w:t xml:space="preserve">, de la </w:t>
            </w:r>
            <w:r w:rsidRPr="004A4CEB">
              <w:rPr>
                <w:lang w:val="fr-CA"/>
              </w:rPr>
              <w:t xml:space="preserve">Cour de justice du Nunavut, et </w:t>
            </w:r>
            <w:r w:rsidR="0046517B">
              <w:rPr>
                <w:lang w:val="fr-CA"/>
              </w:rPr>
              <w:t>0</w:t>
            </w:r>
            <w:r w:rsidR="003A6B0F" w:rsidRPr="003A6B0F">
              <w:rPr>
                <w:lang w:val="fr-CA"/>
              </w:rPr>
              <w:t>8-23-001-CAS, 2023 NUCA 7</w:t>
            </w:r>
            <w:r w:rsidR="003A6B0F">
              <w:rPr>
                <w:lang w:val="fr-CA"/>
              </w:rPr>
              <w:t xml:space="preserve">, </w:t>
            </w:r>
            <w:r w:rsidRPr="004A4CEB">
              <w:rPr>
                <w:lang w:val="fr-CA"/>
              </w:rPr>
              <w:t>de la Cour d</w:t>
            </w:r>
            <w:r w:rsidR="003A6B0F">
              <w:rPr>
                <w:lang w:val="fr-CA"/>
              </w:rPr>
              <w:t>’</w:t>
            </w:r>
            <w:r w:rsidRPr="004A4CEB">
              <w:rPr>
                <w:lang w:val="fr-CA"/>
              </w:rPr>
              <w:t xml:space="preserve">appel du Nunavut, </w:t>
            </w:r>
            <w:r w:rsidR="003A6B0F" w:rsidRPr="003A6B0F">
              <w:rPr>
                <w:lang w:val="fr-CA"/>
              </w:rPr>
              <w:t>dans une seule demande d’autorisation d’appel</w:t>
            </w:r>
            <w:r w:rsidR="003A6B0F">
              <w:rPr>
                <w:lang w:val="fr-CA"/>
              </w:rPr>
              <w:t>, et sous un seul numéro de dossier</w:t>
            </w:r>
            <w:r w:rsidRPr="004A4CEB">
              <w:rPr>
                <w:lang w:val="fr-CA"/>
              </w:rPr>
              <w:t xml:space="preserve"> est accueillie.</w:t>
            </w:r>
            <w:r w:rsidR="006D7CAE">
              <w:rPr>
                <w:lang w:val="fr-CA"/>
              </w:rPr>
              <w:t xml:space="preserve"> </w:t>
            </w:r>
            <w:r w:rsidRPr="004A4CEB">
              <w:rPr>
                <w:lang w:val="fr-CA"/>
              </w:rPr>
              <w:t>La demande d</w:t>
            </w:r>
            <w:r>
              <w:rPr>
                <w:lang w:val="fr-CA"/>
              </w:rPr>
              <w:t>’</w:t>
            </w:r>
            <w:r w:rsidRPr="004A4CEB">
              <w:rPr>
                <w:lang w:val="fr-CA"/>
              </w:rPr>
              <w:t>autorisation d</w:t>
            </w:r>
            <w:r>
              <w:rPr>
                <w:lang w:val="fr-CA"/>
              </w:rPr>
              <w:t>’</w:t>
            </w:r>
            <w:r w:rsidRPr="004A4CEB">
              <w:rPr>
                <w:lang w:val="fr-CA"/>
              </w:rPr>
              <w:t xml:space="preserve">appel </w:t>
            </w:r>
            <w:r w:rsidR="00460E64">
              <w:rPr>
                <w:lang w:val="fr-CA"/>
              </w:rPr>
              <w:t>de l’arrêt</w:t>
            </w:r>
            <w:r w:rsidR="00460E64" w:rsidRPr="004A4CEB">
              <w:rPr>
                <w:lang w:val="fr-CA"/>
              </w:rPr>
              <w:t xml:space="preserve"> </w:t>
            </w:r>
            <w:r w:rsidRPr="004A4CEB">
              <w:rPr>
                <w:lang w:val="fr-CA"/>
              </w:rPr>
              <w:t>de la Cour d</w:t>
            </w:r>
            <w:r>
              <w:rPr>
                <w:lang w:val="fr-CA"/>
              </w:rPr>
              <w:t>’</w:t>
            </w:r>
            <w:r w:rsidRPr="004A4CEB">
              <w:rPr>
                <w:lang w:val="fr-CA"/>
              </w:rPr>
              <w:t>appel du Nunavut, numéro 08-</w:t>
            </w:r>
            <w:r w:rsidRPr="004A4CEB">
              <w:rPr>
                <w:lang w:val="fr-CA"/>
              </w:rPr>
              <w:lastRenderedPageBreak/>
              <w:t xml:space="preserve">23-001-CAS, 2023 NUCA 7, daté du 21 juin 2023, </w:t>
            </w:r>
            <w:r w:rsidR="006D7CAE">
              <w:rPr>
                <w:lang w:val="fr-CA"/>
              </w:rPr>
              <w:t xml:space="preserve">et de l’arrêt de </w:t>
            </w:r>
            <w:r w:rsidR="006D7CAE" w:rsidRPr="006D7CAE">
              <w:rPr>
                <w:lang w:val="fr-CA"/>
              </w:rPr>
              <w:t>la Cour de justice du Nunavut,</w:t>
            </w:r>
            <w:r w:rsidR="006D7CAE" w:rsidRPr="005B1E07">
              <w:rPr>
                <w:lang w:val="fr-CA"/>
              </w:rPr>
              <w:t xml:space="preserve"> </w:t>
            </w:r>
            <w:r w:rsidR="006D7CAE" w:rsidRPr="006D7CAE">
              <w:rPr>
                <w:lang w:val="fr-CA"/>
              </w:rPr>
              <w:t xml:space="preserve">numéro 08-21-397, 2022 NUCJ 47, </w:t>
            </w:r>
            <w:r w:rsidR="006D7CAE">
              <w:rPr>
                <w:lang w:val="fr-CA"/>
              </w:rPr>
              <w:t xml:space="preserve">daté du 14 décembre 2022, </w:t>
            </w:r>
            <w:r w:rsidRPr="004A4CEB">
              <w:rPr>
                <w:lang w:val="fr-CA"/>
              </w:rPr>
              <w:t>est rejetée.</w:t>
            </w:r>
          </w:p>
          <w:p w14:paraId="2BAD6C44" w14:textId="77777777" w:rsidR="004A4CEB" w:rsidRPr="004A4CEB" w:rsidRDefault="004A4CEB" w:rsidP="004A4CEB">
            <w:pPr>
              <w:jc w:val="both"/>
              <w:rPr>
                <w:lang w:val="fr-CA"/>
              </w:rPr>
            </w:pPr>
          </w:p>
          <w:p w14:paraId="2BAD6C45" w14:textId="2E206645" w:rsidR="003F6511" w:rsidRPr="006E7BAE" w:rsidRDefault="003F6511" w:rsidP="004A4CEB">
            <w:pPr>
              <w:jc w:val="both"/>
              <w:rPr>
                <w:lang w:val="fr-CA"/>
              </w:rPr>
            </w:pPr>
          </w:p>
        </w:tc>
      </w:tr>
    </w:tbl>
    <w:p w14:paraId="2BAD6C47" w14:textId="77777777" w:rsidR="009F436C" w:rsidRPr="00D83B8C" w:rsidRDefault="009F436C" w:rsidP="00382FEC">
      <w:pPr>
        <w:rPr>
          <w:lang w:val="fr-CA"/>
        </w:rPr>
      </w:pPr>
    </w:p>
    <w:p w14:paraId="2BAD6C48" w14:textId="77777777" w:rsidR="009F436C" w:rsidRDefault="009F436C" w:rsidP="00417FB7">
      <w:pPr>
        <w:jc w:val="center"/>
        <w:rPr>
          <w:lang w:val="fr-CA"/>
        </w:rPr>
      </w:pPr>
    </w:p>
    <w:p w14:paraId="2BAD6C49" w14:textId="77777777" w:rsidR="004A4CEB" w:rsidRDefault="004A4CEB" w:rsidP="00417FB7">
      <w:pPr>
        <w:jc w:val="center"/>
        <w:rPr>
          <w:lang w:val="fr-CA"/>
        </w:rPr>
      </w:pPr>
    </w:p>
    <w:p w14:paraId="2BAD6C4A" w14:textId="77777777" w:rsidR="004A4CEB" w:rsidRPr="00D83B8C" w:rsidRDefault="004A4CEB" w:rsidP="00417FB7">
      <w:pPr>
        <w:jc w:val="center"/>
        <w:rPr>
          <w:lang w:val="fr-CA"/>
        </w:rPr>
      </w:pPr>
    </w:p>
    <w:p w14:paraId="2BAD6C4B" w14:textId="77777777" w:rsidR="009F436C" w:rsidRDefault="009F436C" w:rsidP="00417FB7">
      <w:pPr>
        <w:jc w:val="center"/>
        <w:rPr>
          <w:lang w:val="fr-CA"/>
        </w:rPr>
      </w:pPr>
    </w:p>
    <w:p w14:paraId="39F502D0" w14:textId="77777777" w:rsidR="006D7CAE" w:rsidRPr="00D83B8C" w:rsidRDefault="006D7CAE" w:rsidP="00417FB7">
      <w:pPr>
        <w:jc w:val="center"/>
        <w:rPr>
          <w:lang w:val="fr-CA"/>
        </w:rPr>
      </w:pPr>
    </w:p>
    <w:p w14:paraId="2BAD6C4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BAD6C4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BAD6C4E" w14:textId="77777777" w:rsidR="009F436C" w:rsidRPr="00D83B8C" w:rsidRDefault="009F436C" w:rsidP="00417FB7">
      <w:pPr>
        <w:jc w:val="center"/>
        <w:rPr>
          <w:lang w:val="fr-CA"/>
        </w:rPr>
      </w:pPr>
    </w:p>
    <w:p w14:paraId="2BAD6C4F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5B1E07">
      <w:headerReference w:type="default" r:id="rId9"/>
      <w:headerReference w:type="first" r:id="rId10"/>
      <w:type w:val="continuous"/>
      <w:pgSz w:w="12240" w:h="15840"/>
      <w:pgMar w:top="720" w:right="1440" w:bottom="19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D6C52" w14:textId="77777777" w:rsidR="00983D48" w:rsidRDefault="00983D48">
      <w:r>
        <w:separator/>
      </w:r>
    </w:p>
  </w:endnote>
  <w:endnote w:type="continuationSeparator" w:id="0">
    <w:p w14:paraId="2BAD6C5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D6C50" w14:textId="77777777" w:rsidR="00983D48" w:rsidRDefault="00983D48">
      <w:r>
        <w:separator/>
      </w:r>
    </w:p>
  </w:footnote>
  <w:footnote w:type="continuationSeparator" w:id="0">
    <w:p w14:paraId="2BAD6C5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D6C5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A0FE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AD6C55" w14:textId="77777777" w:rsidR="008F53F3" w:rsidRDefault="008F53F3" w:rsidP="008F53F3">
    <w:pPr>
      <w:rPr>
        <w:szCs w:val="24"/>
      </w:rPr>
    </w:pPr>
  </w:p>
  <w:p w14:paraId="2BAD6C56" w14:textId="77777777" w:rsidR="008F53F3" w:rsidRDefault="008F53F3" w:rsidP="008F53F3">
    <w:pPr>
      <w:rPr>
        <w:szCs w:val="24"/>
      </w:rPr>
    </w:pPr>
  </w:p>
  <w:p w14:paraId="2BAD6C5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40878</w:t>
    </w:r>
    <w:r>
      <w:rPr>
        <w:szCs w:val="24"/>
      </w:rPr>
      <w:t>     </w:t>
    </w:r>
  </w:p>
  <w:p w14:paraId="2BAD6C5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BAD6C59" w14:textId="77777777" w:rsidR="0073151A" w:rsidRDefault="0073151A" w:rsidP="0073151A"/>
      <w:p w14:paraId="2BAD6C5A" w14:textId="77777777" w:rsidR="0073151A" w:rsidRPr="006E7BAE" w:rsidRDefault="0073151A" w:rsidP="0073151A"/>
      <w:p w14:paraId="2BAD6C5B" w14:textId="77777777" w:rsidR="0073151A" w:rsidRPr="006E7BAE" w:rsidRDefault="0073151A" w:rsidP="0073151A"/>
      <w:p w14:paraId="2BAD6C5C" w14:textId="77777777" w:rsidR="0073151A" w:rsidRPr="006E7BAE" w:rsidRDefault="0073151A" w:rsidP="0073151A"/>
      <w:p w14:paraId="2BAD6C5D" w14:textId="77777777" w:rsidR="0073151A" w:rsidRDefault="0073151A" w:rsidP="0073151A"/>
      <w:p w14:paraId="2BAD6C5E" w14:textId="77777777" w:rsidR="0073151A" w:rsidRDefault="0073151A" w:rsidP="0073151A"/>
      <w:p w14:paraId="2BAD6C5F" w14:textId="77777777" w:rsidR="0073151A" w:rsidRDefault="0073151A" w:rsidP="0073151A"/>
      <w:p w14:paraId="2BAD6C60" w14:textId="77777777" w:rsidR="0073151A" w:rsidRDefault="0073151A" w:rsidP="0073151A"/>
      <w:p w14:paraId="2BAD6C61" w14:textId="77777777" w:rsidR="0073151A" w:rsidRDefault="0073151A" w:rsidP="0073151A"/>
      <w:p w14:paraId="2BAD6C62" w14:textId="77777777" w:rsidR="0073151A" w:rsidRPr="006E7BAE" w:rsidRDefault="0073151A" w:rsidP="0073151A"/>
      <w:p w14:paraId="2BAD6C63" w14:textId="77777777" w:rsidR="00ED265D" w:rsidRPr="0073151A" w:rsidRDefault="00CA0FE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1E61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4961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6B0F"/>
    <w:rsid w:val="003B1F3D"/>
    <w:rsid w:val="003D3551"/>
    <w:rsid w:val="003F6511"/>
    <w:rsid w:val="00410EDC"/>
    <w:rsid w:val="00414694"/>
    <w:rsid w:val="00417FB7"/>
    <w:rsid w:val="0042783F"/>
    <w:rsid w:val="00460E64"/>
    <w:rsid w:val="00462F7C"/>
    <w:rsid w:val="0046517B"/>
    <w:rsid w:val="004943CF"/>
    <w:rsid w:val="004956DA"/>
    <w:rsid w:val="004A4CEB"/>
    <w:rsid w:val="004D4658"/>
    <w:rsid w:val="00520329"/>
    <w:rsid w:val="00543EDD"/>
    <w:rsid w:val="0055345D"/>
    <w:rsid w:val="00563E2C"/>
    <w:rsid w:val="00587869"/>
    <w:rsid w:val="005B1E07"/>
    <w:rsid w:val="00612913"/>
    <w:rsid w:val="00614908"/>
    <w:rsid w:val="00650109"/>
    <w:rsid w:val="006D7CAE"/>
    <w:rsid w:val="006E336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30CD"/>
    <w:rsid w:val="00983D48"/>
    <w:rsid w:val="009A4AD9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7F62"/>
    <w:rsid w:val="00A24849"/>
    <w:rsid w:val="00A252FA"/>
    <w:rsid w:val="00A71356"/>
    <w:rsid w:val="00AB4A38"/>
    <w:rsid w:val="00AB5E22"/>
    <w:rsid w:val="00AE2077"/>
    <w:rsid w:val="00B158E3"/>
    <w:rsid w:val="00B328CD"/>
    <w:rsid w:val="00B408F8"/>
    <w:rsid w:val="00B5078E"/>
    <w:rsid w:val="00B60EDC"/>
    <w:rsid w:val="00B92BEB"/>
    <w:rsid w:val="00BC39BE"/>
    <w:rsid w:val="00BD4E4C"/>
    <w:rsid w:val="00BF7644"/>
    <w:rsid w:val="00C1285B"/>
    <w:rsid w:val="00C173B0"/>
    <w:rsid w:val="00C17F71"/>
    <w:rsid w:val="00C2612E"/>
    <w:rsid w:val="00CA0FE1"/>
    <w:rsid w:val="00CB2B73"/>
    <w:rsid w:val="00CE249F"/>
    <w:rsid w:val="00CF17D0"/>
    <w:rsid w:val="00D42339"/>
    <w:rsid w:val="00D61AC2"/>
    <w:rsid w:val="00D83B8C"/>
    <w:rsid w:val="00DA3B6E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BAD6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15328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A152B-4A84-43DA-801F-4609CCFA123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B9BE993-A884-48D2-AB97-4BD0FF4B5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9055D-A2F4-43B1-BAF5-ABB0BED23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2024-01-08T18:35:00Z</dcterms:created>
  <dcterms:modified xsi:type="dcterms:W3CDTF">2024-01-08T18:35:00Z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