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FA7C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40819</w:t>
      </w:r>
      <w:r w:rsidR="0016666F" w:rsidRPr="006E7BAE">
        <w:t>     </w:t>
      </w:r>
    </w:p>
    <w:p w14:paraId="2F5FA7D0" w14:textId="77777777" w:rsidR="009F436C" w:rsidRPr="006E7BAE" w:rsidRDefault="009F436C" w:rsidP="00382FEC"/>
    <w:p w14:paraId="2F5FA7D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5FA7D5" w14:textId="77777777" w:rsidTr="00C173B0">
        <w:tc>
          <w:tcPr>
            <w:tcW w:w="2269" w:type="pct"/>
          </w:tcPr>
          <w:p w14:paraId="2F5FA7D2" w14:textId="77777777" w:rsidR="00417FB7" w:rsidRPr="006E7BAE" w:rsidRDefault="00D772FA" w:rsidP="008262A3">
            <w:r>
              <w:t>January 18</w:t>
            </w:r>
            <w:r w:rsidR="00BF7AC1">
              <w:t>, 2024</w:t>
            </w:r>
          </w:p>
        </w:tc>
        <w:tc>
          <w:tcPr>
            <w:tcW w:w="381" w:type="pct"/>
          </w:tcPr>
          <w:p w14:paraId="2F5FA7D3" w14:textId="77777777" w:rsidR="00417FB7" w:rsidRPr="006E7BAE" w:rsidRDefault="00417FB7" w:rsidP="00382FEC"/>
        </w:tc>
        <w:tc>
          <w:tcPr>
            <w:tcW w:w="2350" w:type="pct"/>
          </w:tcPr>
          <w:p w14:paraId="2F5FA7D4" w14:textId="77777777" w:rsidR="00417FB7" w:rsidRPr="00D83B8C" w:rsidRDefault="00BF7AC1" w:rsidP="00D772FA">
            <w:pPr>
              <w:rPr>
                <w:lang w:val="en-US"/>
              </w:rPr>
            </w:pPr>
            <w:r>
              <w:t xml:space="preserve">Le </w:t>
            </w:r>
            <w:r w:rsidR="00D772FA">
              <w:t xml:space="preserve">18 janvier </w:t>
            </w:r>
            <w:r>
              <w:t>2024</w:t>
            </w:r>
          </w:p>
        </w:tc>
      </w:tr>
      <w:tr w:rsidR="00E12A51" w:rsidRPr="006E7BAE" w14:paraId="2F5FA7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5FA7D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5FA7D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5FA7D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F5FA7ED" w14:textId="77777777" w:rsidTr="00C173B0">
        <w:tc>
          <w:tcPr>
            <w:tcW w:w="2269" w:type="pct"/>
          </w:tcPr>
          <w:p w14:paraId="2F5FA7DB" w14:textId="77777777" w:rsidR="007308A7" w:rsidRDefault="005B595B">
            <w:pPr>
              <w:pStyle w:val="SCCLsocPrefix"/>
            </w:pPr>
            <w:r>
              <w:t>BETWEEN:</w:t>
            </w:r>
          </w:p>
          <w:p w14:paraId="2F5FA7DC" w14:textId="77777777" w:rsidR="005B595B" w:rsidRPr="005B595B" w:rsidRDefault="005B595B" w:rsidP="005B595B"/>
          <w:p w14:paraId="2F5FA7DD" w14:textId="77777777" w:rsidR="007308A7" w:rsidRDefault="005B595B">
            <w:pPr>
              <w:pStyle w:val="SCCLsocParty"/>
            </w:pPr>
            <w:r>
              <w:t>Satinder Paul Singh Dhillon and Surjit Kaur Dhillon</w:t>
            </w:r>
            <w:r>
              <w:br/>
            </w:r>
          </w:p>
          <w:p w14:paraId="2F5FA7DE" w14:textId="77777777" w:rsidR="007308A7" w:rsidRDefault="005B595B">
            <w:pPr>
              <w:pStyle w:val="SCCLsocPartyRole"/>
            </w:pPr>
            <w:r>
              <w:t>Applicants</w:t>
            </w:r>
            <w:r>
              <w:br/>
            </w:r>
          </w:p>
          <w:p w14:paraId="2F5FA7DF" w14:textId="77777777" w:rsidR="007308A7" w:rsidRDefault="005B595B">
            <w:pPr>
              <w:pStyle w:val="SCCLsocVersus"/>
            </w:pPr>
            <w:r>
              <w:t>- and -</w:t>
            </w:r>
          </w:p>
          <w:p w14:paraId="2F5FA7E0" w14:textId="77777777" w:rsidR="007308A7" w:rsidRDefault="007308A7"/>
          <w:p w14:paraId="2F5FA7E1" w14:textId="77777777" w:rsidR="007308A7" w:rsidRDefault="005B595B">
            <w:pPr>
              <w:pStyle w:val="SCCLsocParty"/>
            </w:pPr>
            <w:r>
              <w:t>Michael Vincent Morancie Robertson, Parmjeet Singh Aujla, Shantel Lamons and Mandeep Dhillon</w:t>
            </w:r>
            <w:r>
              <w:br/>
            </w:r>
          </w:p>
          <w:p w14:paraId="2F5FA7E2" w14:textId="77777777" w:rsidR="007308A7" w:rsidRDefault="005B595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F5FA7E3" w14:textId="77777777" w:rsidR="00824412" w:rsidRPr="006E7BAE" w:rsidRDefault="00824412" w:rsidP="00375294"/>
        </w:tc>
        <w:tc>
          <w:tcPr>
            <w:tcW w:w="2350" w:type="pct"/>
          </w:tcPr>
          <w:p w14:paraId="2F5FA7E5" w14:textId="77777777" w:rsidR="007308A7" w:rsidRDefault="005B595B">
            <w:pPr>
              <w:pStyle w:val="SCCLsocPrefix"/>
              <w:rPr>
                <w:lang w:val="fr-CA"/>
              </w:rPr>
            </w:pPr>
            <w:r w:rsidRPr="001B6CE4">
              <w:rPr>
                <w:lang w:val="fr-CA"/>
              </w:rPr>
              <w:t>ENTRE :</w:t>
            </w:r>
          </w:p>
          <w:p w14:paraId="2F5FA7E6" w14:textId="77777777" w:rsidR="005B595B" w:rsidRPr="005B595B" w:rsidRDefault="005B595B" w:rsidP="005B595B">
            <w:pPr>
              <w:rPr>
                <w:lang w:val="fr-CA"/>
              </w:rPr>
            </w:pPr>
          </w:p>
          <w:p w14:paraId="2F5FA7E7" w14:textId="77777777" w:rsidR="007308A7" w:rsidRPr="001B6CE4" w:rsidRDefault="005B595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Satinder Paul Singh Dhillon et Surjit Kaur </w:t>
            </w:r>
            <w:r w:rsidRPr="001B6CE4">
              <w:rPr>
                <w:lang w:val="fr-CA"/>
              </w:rPr>
              <w:t>Dhillon</w:t>
            </w:r>
            <w:r w:rsidRPr="001B6CE4">
              <w:rPr>
                <w:lang w:val="fr-CA"/>
              </w:rPr>
              <w:br/>
            </w:r>
          </w:p>
          <w:p w14:paraId="2F5FA7E8" w14:textId="77777777" w:rsidR="007308A7" w:rsidRPr="001B6CE4" w:rsidRDefault="005B595B">
            <w:pPr>
              <w:pStyle w:val="SCCLsocPartyRole"/>
              <w:rPr>
                <w:lang w:val="fr-CA"/>
              </w:rPr>
            </w:pPr>
            <w:r w:rsidRPr="001B6CE4">
              <w:rPr>
                <w:lang w:val="fr-CA"/>
              </w:rPr>
              <w:t>Demandeurs</w:t>
            </w:r>
            <w:r w:rsidRPr="001B6CE4">
              <w:rPr>
                <w:lang w:val="fr-CA"/>
              </w:rPr>
              <w:br/>
            </w:r>
          </w:p>
          <w:p w14:paraId="2F5FA7E9" w14:textId="77777777" w:rsidR="007308A7" w:rsidRPr="001B6CE4" w:rsidRDefault="005B595B">
            <w:pPr>
              <w:pStyle w:val="SCCLsocVersus"/>
              <w:rPr>
                <w:lang w:val="fr-CA"/>
              </w:rPr>
            </w:pPr>
            <w:r w:rsidRPr="001B6CE4">
              <w:rPr>
                <w:lang w:val="fr-CA"/>
              </w:rPr>
              <w:t>- et -</w:t>
            </w:r>
          </w:p>
          <w:p w14:paraId="2F5FA7EA" w14:textId="77777777" w:rsidR="007308A7" w:rsidRPr="001B6CE4" w:rsidRDefault="007308A7">
            <w:pPr>
              <w:rPr>
                <w:lang w:val="fr-CA"/>
              </w:rPr>
            </w:pPr>
          </w:p>
          <w:p w14:paraId="2F5FA7EB" w14:textId="77777777" w:rsidR="007308A7" w:rsidRPr="001B6CE4" w:rsidRDefault="005B595B">
            <w:pPr>
              <w:pStyle w:val="SCCLsocParty"/>
              <w:rPr>
                <w:lang w:val="fr-CA"/>
              </w:rPr>
            </w:pPr>
            <w:r w:rsidRPr="001B6CE4">
              <w:rPr>
                <w:lang w:val="fr-CA"/>
              </w:rPr>
              <w:t>Michael Vincent Morancie Robertson, Parmjeet Singh Aujla, Shantel Lamons</w:t>
            </w:r>
            <w:r>
              <w:rPr>
                <w:lang w:val="fr-CA"/>
              </w:rPr>
              <w:t xml:space="preserve"> et</w:t>
            </w:r>
            <w:r w:rsidRPr="001B6CE4">
              <w:rPr>
                <w:lang w:val="fr-CA"/>
              </w:rPr>
              <w:t xml:space="preserve"> Mandeep Dhillon</w:t>
            </w:r>
            <w:r w:rsidRPr="001B6CE4">
              <w:rPr>
                <w:lang w:val="fr-CA"/>
              </w:rPr>
              <w:br/>
            </w:r>
          </w:p>
          <w:p w14:paraId="2F5FA7EC" w14:textId="77777777" w:rsidR="007308A7" w:rsidRDefault="005B595B" w:rsidP="005B595B">
            <w:pPr>
              <w:pStyle w:val="SCCLsocPartyRole"/>
            </w:pPr>
            <w:r>
              <w:t>Intimés</w:t>
            </w:r>
          </w:p>
        </w:tc>
      </w:tr>
      <w:tr w:rsidR="00824412" w:rsidRPr="006E7BAE" w14:paraId="2F5FA7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5FA7E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5FA7E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5FA7F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833BE" w14:paraId="2F5FA7FA" w14:textId="77777777" w:rsidTr="00C173B0">
        <w:tc>
          <w:tcPr>
            <w:tcW w:w="2269" w:type="pct"/>
          </w:tcPr>
          <w:p w14:paraId="2F5FA7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5FA7F3" w14:textId="77777777" w:rsidR="00824412" w:rsidRPr="006E7BAE" w:rsidRDefault="00824412" w:rsidP="00417FB7">
            <w:pPr>
              <w:jc w:val="center"/>
            </w:pPr>
          </w:p>
          <w:p w14:paraId="2F5FA7F4" w14:textId="3622E7C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 w:rsidR="00BF7AC1">
              <w:t>Court of Appeal for British </w:t>
            </w:r>
            <w:r>
              <w:t>Columbia (Vancouver)</w:t>
            </w:r>
            <w:r w:rsidRPr="006E7BAE">
              <w:t xml:space="preserve">, Number </w:t>
            </w:r>
            <w:r w:rsidR="005B595B">
              <w:t>CA46870</w:t>
            </w:r>
            <w:r w:rsidR="005B595B" w:rsidRPr="006E7BAE">
              <w:t xml:space="preserve">, </w:t>
            </w:r>
            <w:r>
              <w:t xml:space="preserve">2023 BCCA 140, </w:t>
            </w:r>
            <w:r w:rsidRPr="006E7BAE">
              <w:t xml:space="preserve">dated </w:t>
            </w:r>
            <w:r w:rsidR="00BF7AC1">
              <w:t>March 20, </w:t>
            </w:r>
            <w:r>
              <w:t>2023</w:t>
            </w:r>
            <w:r w:rsidR="00A605B8">
              <w:t>,</w:t>
            </w:r>
            <w:r w:rsidR="00BF7AC1">
              <w:t xml:space="preserve"> is dismissed</w:t>
            </w:r>
            <w:r w:rsidRPr="006E7BAE">
              <w:t>.</w:t>
            </w:r>
          </w:p>
          <w:p w14:paraId="2F5FA7F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5FA7F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5FA7F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5FA7F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5FA7F9" w14:textId="1139D69E" w:rsidR="003F6511" w:rsidRPr="006E7BAE" w:rsidRDefault="00824412" w:rsidP="005B59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6CE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5B595B" w:rsidRPr="001B6CE4">
              <w:rPr>
                <w:lang w:val="fr-CA"/>
              </w:rPr>
              <w:t>CA46870</w:t>
            </w:r>
            <w:r w:rsidR="005B595B" w:rsidRPr="006E7BAE">
              <w:rPr>
                <w:lang w:val="fr-CA"/>
              </w:rPr>
              <w:t>,</w:t>
            </w:r>
            <w:r w:rsidR="005B595B">
              <w:rPr>
                <w:lang w:val="fr-CA"/>
              </w:rPr>
              <w:t xml:space="preserve"> </w:t>
            </w:r>
            <w:r w:rsidRPr="001B6CE4">
              <w:rPr>
                <w:lang w:val="fr-CA"/>
              </w:rPr>
              <w:t xml:space="preserve">2023 BCCA 140,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6CE4">
              <w:rPr>
                <w:lang w:val="fr-CA"/>
              </w:rPr>
              <w:t>20 mars 2023</w:t>
            </w:r>
            <w:r w:rsidR="00BF7AC1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</w:p>
        </w:tc>
      </w:tr>
    </w:tbl>
    <w:p w14:paraId="2F5FA7FB" w14:textId="77777777" w:rsidR="009F436C" w:rsidRPr="00D83B8C" w:rsidRDefault="009F436C" w:rsidP="00382FEC">
      <w:pPr>
        <w:rPr>
          <w:lang w:val="fr-CA"/>
        </w:rPr>
      </w:pPr>
    </w:p>
    <w:p w14:paraId="2F5FA7FC" w14:textId="77777777" w:rsidR="009F436C" w:rsidRPr="00D83B8C" w:rsidRDefault="009F436C" w:rsidP="00417FB7">
      <w:pPr>
        <w:jc w:val="center"/>
        <w:rPr>
          <w:lang w:val="fr-CA"/>
        </w:rPr>
      </w:pPr>
    </w:p>
    <w:p w14:paraId="2F5FA7FD" w14:textId="77777777" w:rsidR="009F436C" w:rsidRPr="00D83B8C" w:rsidRDefault="009F436C" w:rsidP="00417FB7">
      <w:pPr>
        <w:jc w:val="center"/>
        <w:rPr>
          <w:lang w:val="fr-CA"/>
        </w:rPr>
      </w:pPr>
    </w:p>
    <w:p w14:paraId="2F5FA7FE" w14:textId="77777777" w:rsidR="009F436C" w:rsidRPr="00D83B8C" w:rsidRDefault="009F436C" w:rsidP="00417FB7">
      <w:pPr>
        <w:jc w:val="center"/>
        <w:rPr>
          <w:lang w:val="fr-CA"/>
        </w:rPr>
      </w:pPr>
    </w:p>
    <w:p w14:paraId="2F5FA7F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5FA800" w14:textId="77777777" w:rsidR="003A37CF" w:rsidRPr="00D83B8C" w:rsidRDefault="003A37CF" w:rsidP="005B595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FA803" w14:textId="77777777" w:rsidR="00983D48" w:rsidRDefault="00983D48">
      <w:r>
        <w:separator/>
      </w:r>
    </w:p>
  </w:endnote>
  <w:endnote w:type="continuationSeparator" w:id="0">
    <w:p w14:paraId="2F5FA80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FA801" w14:textId="77777777" w:rsidR="00983D48" w:rsidRDefault="00983D48">
      <w:r>
        <w:separator/>
      </w:r>
    </w:p>
  </w:footnote>
  <w:footnote w:type="continuationSeparator" w:id="0">
    <w:p w14:paraId="2F5FA80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FA80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B595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5FA806" w14:textId="77777777" w:rsidR="008F53F3" w:rsidRDefault="008F53F3" w:rsidP="008F53F3">
    <w:pPr>
      <w:rPr>
        <w:szCs w:val="24"/>
      </w:rPr>
    </w:pPr>
  </w:p>
  <w:p w14:paraId="2F5FA807" w14:textId="77777777" w:rsidR="008F53F3" w:rsidRDefault="008F53F3" w:rsidP="008F53F3">
    <w:pPr>
      <w:rPr>
        <w:szCs w:val="24"/>
      </w:rPr>
    </w:pPr>
  </w:p>
  <w:p w14:paraId="2F5FA80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40819</w:t>
    </w:r>
    <w:r>
      <w:rPr>
        <w:szCs w:val="24"/>
      </w:rPr>
      <w:t>     </w:t>
    </w:r>
  </w:p>
  <w:p w14:paraId="2F5FA80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5FA80A" w14:textId="77777777" w:rsidR="0073151A" w:rsidRDefault="0073151A" w:rsidP="0073151A"/>
      <w:p w14:paraId="2F5FA80B" w14:textId="77777777" w:rsidR="0073151A" w:rsidRPr="006E7BAE" w:rsidRDefault="0073151A" w:rsidP="0073151A"/>
      <w:p w14:paraId="2F5FA80C" w14:textId="77777777" w:rsidR="0073151A" w:rsidRPr="006E7BAE" w:rsidRDefault="0073151A" w:rsidP="0073151A"/>
      <w:p w14:paraId="2F5FA80D" w14:textId="77777777" w:rsidR="0073151A" w:rsidRPr="006E7BAE" w:rsidRDefault="0073151A" w:rsidP="0073151A"/>
      <w:p w14:paraId="2F5FA80E" w14:textId="77777777" w:rsidR="0073151A" w:rsidRDefault="0073151A" w:rsidP="0073151A"/>
      <w:p w14:paraId="2F5FA80F" w14:textId="77777777" w:rsidR="0073151A" w:rsidRDefault="0073151A" w:rsidP="0073151A"/>
      <w:p w14:paraId="2F5FA810" w14:textId="77777777" w:rsidR="0073151A" w:rsidRDefault="0073151A" w:rsidP="0073151A"/>
      <w:p w14:paraId="2F5FA811" w14:textId="77777777" w:rsidR="0073151A" w:rsidRDefault="0073151A" w:rsidP="0073151A"/>
      <w:p w14:paraId="2F5FA812" w14:textId="77777777" w:rsidR="0073151A" w:rsidRDefault="0073151A" w:rsidP="0073151A"/>
      <w:p w14:paraId="2F5FA813" w14:textId="77777777" w:rsidR="0073151A" w:rsidRPr="006E7BAE" w:rsidRDefault="0073151A" w:rsidP="0073151A"/>
      <w:p w14:paraId="2F5FA814" w14:textId="77777777" w:rsidR="00ED265D" w:rsidRPr="0073151A" w:rsidRDefault="0019633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633C"/>
    <w:rsid w:val="001B3EC0"/>
    <w:rsid w:val="001B6CE4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595B"/>
    <w:rsid w:val="00612913"/>
    <w:rsid w:val="00614908"/>
    <w:rsid w:val="00650109"/>
    <w:rsid w:val="006E7BAE"/>
    <w:rsid w:val="00701109"/>
    <w:rsid w:val="007308A7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05B8"/>
    <w:rsid w:val="00AB4A38"/>
    <w:rsid w:val="00AB5E22"/>
    <w:rsid w:val="00AE2077"/>
    <w:rsid w:val="00B158E3"/>
    <w:rsid w:val="00B328CD"/>
    <w:rsid w:val="00B408F8"/>
    <w:rsid w:val="00B5078E"/>
    <w:rsid w:val="00B60EDC"/>
    <w:rsid w:val="00B833BE"/>
    <w:rsid w:val="00BC39BE"/>
    <w:rsid w:val="00BD4E4C"/>
    <w:rsid w:val="00BF7644"/>
    <w:rsid w:val="00BF7AC1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72FA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5FA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15263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09B9920-ECA9-4435-94FA-C35A2F7ED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86D05-1090-4032-89C3-2D6BD70CA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1A13C-6439-44E9-A8FB-51BD4DF1B4E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2024-01-15T21:04:00Z</dcterms:created>
  <dcterms:modified xsi:type="dcterms:W3CDTF">2024-01-15T21:04:00Z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