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EB70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41420</w:t>
      </w:r>
      <w:r w:rsidR="0016666F" w:rsidRPr="006E7BAE">
        <w:t>     </w:t>
      </w:r>
    </w:p>
    <w:p w14:paraId="1E80D479" w14:textId="77777777" w:rsidR="009F436C" w:rsidRPr="006E7BAE" w:rsidRDefault="009F436C" w:rsidP="00382FEC"/>
    <w:p w14:paraId="4F63F7A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9E78506" w14:textId="77777777" w:rsidTr="00C173B0">
        <w:tc>
          <w:tcPr>
            <w:tcW w:w="2269" w:type="pct"/>
          </w:tcPr>
          <w:p w14:paraId="491FB4E1" w14:textId="77777777" w:rsidR="00417FB7" w:rsidRPr="006E7BAE" w:rsidRDefault="00543EDD" w:rsidP="008262A3">
            <w:r>
              <w:t xml:space="preserve">November </w:t>
            </w:r>
            <w:r w:rsidR="00861E44">
              <w:t>28</w:t>
            </w:r>
            <w:r>
              <w:t>, 2024</w:t>
            </w:r>
          </w:p>
        </w:tc>
        <w:tc>
          <w:tcPr>
            <w:tcW w:w="381" w:type="pct"/>
          </w:tcPr>
          <w:p w14:paraId="606AE9F6" w14:textId="77777777" w:rsidR="00417FB7" w:rsidRPr="006E7BAE" w:rsidRDefault="00417FB7" w:rsidP="00382FEC"/>
        </w:tc>
        <w:tc>
          <w:tcPr>
            <w:tcW w:w="2350" w:type="pct"/>
          </w:tcPr>
          <w:p w14:paraId="009E747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861E44">
              <w:t>28</w:t>
            </w:r>
            <w:r>
              <w:t xml:space="preserve"> novembre 2024</w:t>
            </w:r>
          </w:p>
        </w:tc>
      </w:tr>
      <w:tr w:rsidR="00E12A51" w:rsidRPr="006E7BAE" w14:paraId="6636350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1E7181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992FDCC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71F48B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8DCCC58" w14:textId="77777777" w:rsidTr="00C173B0">
        <w:tc>
          <w:tcPr>
            <w:tcW w:w="2269" w:type="pct"/>
          </w:tcPr>
          <w:p w14:paraId="489D3A7D" w14:textId="77777777" w:rsidR="00356B00" w:rsidRDefault="00356B00"/>
          <w:p w14:paraId="52D9AB4B" w14:textId="77777777" w:rsidR="00356B00" w:rsidRDefault="00770747">
            <w:pPr>
              <w:pStyle w:val="SCCLsocPrefix"/>
            </w:pPr>
            <w:r>
              <w:t>BETWEEN:</w:t>
            </w:r>
          </w:p>
          <w:p w14:paraId="39057063" w14:textId="77777777" w:rsidR="00596A00" w:rsidRPr="00596A00" w:rsidRDefault="00596A00" w:rsidP="00C76DDA"/>
          <w:p w14:paraId="038D4CF1" w14:textId="77777777" w:rsidR="00356B00" w:rsidRDefault="00770747">
            <w:pPr>
              <w:pStyle w:val="SCCLsocParty"/>
            </w:pPr>
            <w:r>
              <w:t>His Majesty the King</w:t>
            </w:r>
            <w:r>
              <w:br/>
            </w:r>
          </w:p>
          <w:p w14:paraId="5ECD7438" w14:textId="77777777" w:rsidR="00356B00" w:rsidRDefault="00770747">
            <w:pPr>
              <w:pStyle w:val="SCCLsocPartyRole"/>
            </w:pPr>
            <w:r>
              <w:t>Applicant</w:t>
            </w:r>
            <w:r>
              <w:br/>
            </w:r>
          </w:p>
          <w:p w14:paraId="0AF06ACE" w14:textId="77777777" w:rsidR="00356B00" w:rsidRDefault="00770747">
            <w:pPr>
              <w:pStyle w:val="SCCLsocVersus"/>
            </w:pPr>
            <w:r>
              <w:t>- and -</w:t>
            </w:r>
          </w:p>
          <w:p w14:paraId="443E07E0" w14:textId="77777777" w:rsidR="00356B00" w:rsidRDefault="00356B00"/>
          <w:p w14:paraId="1AC0E834" w14:textId="77777777" w:rsidR="00356B00" w:rsidRDefault="00770747">
            <w:pPr>
              <w:pStyle w:val="SCCLsocParty"/>
            </w:pPr>
            <w:r>
              <w:t>B.F.</w:t>
            </w:r>
            <w:r>
              <w:br/>
            </w:r>
          </w:p>
          <w:p w14:paraId="7598E5D5" w14:textId="77777777" w:rsidR="00356B00" w:rsidRDefault="00770747">
            <w:pPr>
              <w:pStyle w:val="SCCLsocPartyRole"/>
            </w:pPr>
            <w:r>
              <w:t>Respondent</w:t>
            </w:r>
            <w:r>
              <w:br/>
            </w:r>
          </w:p>
          <w:p w14:paraId="05B61F82" w14:textId="77777777" w:rsidR="00356B00" w:rsidRDefault="00770747">
            <w:pPr>
              <w:pStyle w:val="SCCLsocSubfileSeparator"/>
            </w:pPr>
            <w:r>
              <w:t>AND BETWEEN:</w:t>
            </w:r>
          </w:p>
          <w:p w14:paraId="36E36CE8" w14:textId="77777777" w:rsidR="00356B00" w:rsidRDefault="00356B00"/>
          <w:p w14:paraId="4DD5E057" w14:textId="77777777" w:rsidR="00356B00" w:rsidRDefault="00770747">
            <w:pPr>
              <w:pStyle w:val="SCCLsocParty"/>
            </w:pPr>
            <w:r>
              <w:t>B.F.</w:t>
            </w:r>
            <w:r>
              <w:br/>
            </w:r>
          </w:p>
          <w:p w14:paraId="210C3E34" w14:textId="77777777" w:rsidR="00356B00" w:rsidRDefault="00770747">
            <w:pPr>
              <w:pStyle w:val="SCCLsocPartyRole"/>
            </w:pPr>
            <w:r>
              <w:t>Applicant</w:t>
            </w:r>
            <w:r>
              <w:br/>
            </w:r>
          </w:p>
          <w:p w14:paraId="6DBB0723" w14:textId="77777777" w:rsidR="00356B00" w:rsidRDefault="00770747">
            <w:pPr>
              <w:pStyle w:val="SCCLsocVersus"/>
            </w:pPr>
            <w:r>
              <w:t>- and -</w:t>
            </w:r>
          </w:p>
          <w:p w14:paraId="3B0DB709" w14:textId="77777777" w:rsidR="00356B00" w:rsidRDefault="00356B00"/>
          <w:p w14:paraId="1833AEB6" w14:textId="77777777" w:rsidR="00356B00" w:rsidRDefault="00770747">
            <w:pPr>
              <w:pStyle w:val="SCCLsocParty"/>
            </w:pPr>
            <w:r>
              <w:t>His Majesty the King</w:t>
            </w:r>
            <w:r>
              <w:br/>
            </w:r>
          </w:p>
          <w:p w14:paraId="11C238D0" w14:textId="77777777" w:rsidR="00356B00" w:rsidRDefault="0077074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30A3BFB" w14:textId="77777777" w:rsidR="00824412" w:rsidRPr="006E7BAE" w:rsidRDefault="00824412" w:rsidP="00375294"/>
        </w:tc>
        <w:tc>
          <w:tcPr>
            <w:tcW w:w="2350" w:type="pct"/>
          </w:tcPr>
          <w:p w14:paraId="1AAC03C6" w14:textId="77777777" w:rsidR="00356B00" w:rsidRPr="00D25441" w:rsidRDefault="00356B00">
            <w:pPr>
              <w:rPr>
                <w:lang w:val="fr-CA"/>
              </w:rPr>
            </w:pPr>
          </w:p>
          <w:p w14:paraId="54197282" w14:textId="77777777" w:rsidR="00356B00" w:rsidRPr="00C76DDA" w:rsidRDefault="00770747">
            <w:pPr>
              <w:pStyle w:val="SCCLsocPrefix"/>
              <w:rPr>
                <w:lang w:val="fr-CA"/>
              </w:rPr>
            </w:pPr>
            <w:r w:rsidRPr="00D25441">
              <w:rPr>
                <w:lang w:val="fr-CA"/>
              </w:rPr>
              <w:t>ENTRE :</w:t>
            </w:r>
          </w:p>
          <w:p w14:paraId="20B5479B" w14:textId="77777777" w:rsidR="00596A00" w:rsidRPr="00D25441" w:rsidRDefault="00596A00" w:rsidP="00C76DDA">
            <w:pPr>
              <w:rPr>
                <w:lang w:val="fr-CA"/>
              </w:rPr>
            </w:pPr>
          </w:p>
          <w:p w14:paraId="6F4ACC2D" w14:textId="77777777" w:rsidR="00356B00" w:rsidRPr="00D25441" w:rsidRDefault="00770747">
            <w:pPr>
              <w:pStyle w:val="SCCLsocParty"/>
              <w:rPr>
                <w:lang w:val="fr-CA"/>
              </w:rPr>
            </w:pPr>
            <w:r w:rsidRPr="00D25441">
              <w:rPr>
                <w:lang w:val="fr-CA"/>
              </w:rPr>
              <w:t>Sa Majesté le Roi</w:t>
            </w:r>
            <w:r w:rsidRPr="00D25441">
              <w:rPr>
                <w:lang w:val="fr-CA"/>
              </w:rPr>
              <w:br/>
            </w:r>
          </w:p>
          <w:p w14:paraId="2387CA38" w14:textId="77777777" w:rsidR="00356B00" w:rsidRPr="00D25441" w:rsidRDefault="00770747">
            <w:pPr>
              <w:pStyle w:val="SCCLsocPartyRole"/>
              <w:rPr>
                <w:lang w:val="fr-CA"/>
              </w:rPr>
            </w:pPr>
            <w:r w:rsidRPr="00D25441">
              <w:rPr>
                <w:lang w:val="fr-CA"/>
              </w:rPr>
              <w:t>Demandeur</w:t>
            </w:r>
            <w:r w:rsidRPr="00D25441">
              <w:rPr>
                <w:lang w:val="fr-CA"/>
              </w:rPr>
              <w:br/>
            </w:r>
          </w:p>
          <w:p w14:paraId="2B65812A" w14:textId="77777777" w:rsidR="00356B00" w:rsidRPr="00D25441" w:rsidRDefault="00770747">
            <w:pPr>
              <w:pStyle w:val="SCCLsocVersus"/>
              <w:rPr>
                <w:lang w:val="fr-CA"/>
              </w:rPr>
            </w:pPr>
            <w:r w:rsidRPr="00D25441">
              <w:rPr>
                <w:lang w:val="fr-CA"/>
              </w:rPr>
              <w:t>- et -</w:t>
            </w:r>
          </w:p>
          <w:p w14:paraId="7018F249" w14:textId="77777777" w:rsidR="00356B00" w:rsidRPr="00D25441" w:rsidRDefault="00356B00">
            <w:pPr>
              <w:rPr>
                <w:lang w:val="fr-CA"/>
              </w:rPr>
            </w:pPr>
          </w:p>
          <w:p w14:paraId="0813C60C" w14:textId="77777777" w:rsidR="00356B00" w:rsidRPr="00D25441" w:rsidRDefault="00770747">
            <w:pPr>
              <w:pStyle w:val="SCCLsocParty"/>
              <w:rPr>
                <w:lang w:val="fr-CA"/>
              </w:rPr>
            </w:pPr>
            <w:r w:rsidRPr="00D25441">
              <w:rPr>
                <w:lang w:val="fr-CA"/>
              </w:rPr>
              <w:t>B.F.</w:t>
            </w:r>
            <w:r w:rsidRPr="00D25441">
              <w:rPr>
                <w:lang w:val="fr-CA"/>
              </w:rPr>
              <w:br/>
            </w:r>
          </w:p>
          <w:p w14:paraId="79A160A5" w14:textId="77777777" w:rsidR="00356B00" w:rsidRPr="00D25441" w:rsidRDefault="00770747">
            <w:pPr>
              <w:pStyle w:val="SCCLsocPartyRole"/>
              <w:rPr>
                <w:lang w:val="fr-CA"/>
              </w:rPr>
            </w:pPr>
            <w:r w:rsidRPr="00D25441">
              <w:rPr>
                <w:lang w:val="fr-CA"/>
              </w:rPr>
              <w:t>Intimée</w:t>
            </w:r>
            <w:r w:rsidRPr="00D25441">
              <w:rPr>
                <w:lang w:val="fr-CA"/>
              </w:rPr>
              <w:br/>
            </w:r>
          </w:p>
          <w:p w14:paraId="3F05932D" w14:textId="77777777" w:rsidR="00356B00" w:rsidRPr="00D25441" w:rsidRDefault="00770747">
            <w:pPr>
              <w:pStyle w:val="SCCLsocSubfileSeparator"/>
              <w:rPr>
                <w:lang w:val="fr-CA"/>
              </w:rPr>
            </w:pPr>
            <w:r w:rsidRPr="00D25441">
              <w:rPr>
                <w:lang w:val="fr-CA"/>
              </w:rPr>
              <w:t>ET ENTRE :</w:t>
            </w:r>
          </w:p>
          <w:p w14:paraId="53EBFB4A" w14:textId="77777777" w:rsidR="00356B00" w:rsidRPr="00D25441" w:rsidRDefault="00356B00">
            <w:pPr>
              <w:rPr>
                <w:lang w:val="fr-CA"/>
              </w:rPr>
            </w:pPr>
          </w:p>
          <w:p w14:paraId="1F142CD6" w14:textId="77777777" w:rsidR="00356B00" w:rsidRPr="00D25441" w:rsidRDefault="00770747">
            <w:pPr>
              <w:pStyle w:val="SCCLsocParty"/>
              <w:rPr>
                <w:lang w:val="fr-CA"/>
              </w:rPr>
            </w:pPr>
            <w:r w:rsidRPr="00D25441">
              <w:rPr>
                <w:lang w:val="fr-CA"/>
              </w:rPr>
              <w:t>B.F.</w:t>
            </w:r>
            <w:r w:rsidRPr="00D25441">
              <w:rPr>
                <w:lang w:val="fr-CA"/>
              </w:rPr>
              <w:br/>
            </w:r>
          </w:p>
          <w:p w14:paraId="6408D73F" w14:textId="77777777" w:rsidR="00356B00" w:rsidRPr="00D25441" w:rsidRDefault="00770747">
            <w:pPr>
              <w:pStyle w:val="SCCLsocPartyRole"/>
              <w:rPr>
                <w:lang w:val="fr-CA"/>
              </w:rPr>
            </w:pPr>
            <w:r w:rsidRPr="00D25441">
              <w:rPr>
                <w:lang w:val="fr-CA"/>
              </w:rPr>
              <w:t>Demanderesse</w:t>
            </w:r>
            <w:r w:rsidRPr="00D25441">
              <w:rPr>
                <w:lang w:val="fr-CA"/>
              </w:rPr>
              <w:br/>
            </w:r>
          </w:p>
          <w:p w14:paraId="42366CFE" w14:textId="77777777" w:rsidR="00356B00" w:rsidRPr="00D25441" w:rsidRDefault="00770747">
            <w:pPr>
              <w:pStyle w:val="SCCLsocVersus"/>
              <w:rPr>
                <w:lang w:val="fr-CA"/>
              </w:rPr>
            </w:pPr>
            <w:r w:rsidRPr="00D25441">
              <w:rPr>
                <w:lang w:val="fr-CA"/>
              </w:rPr>
              <w:t>- et -</w:t>
            </w:r>
          </w:p>
          <w:p w14:paraId="3D0035B3" w14:textId="77777777" w:rsidR="00356B00" w:rsidRPr="00D25441" w:rsidRDefault="00356B00">
            <w:pPr>
              <w:rPr>
                <w:lang w:val="fr-CA"/>
              </w:rPr>
            </w:pPr>
          </w:p>
          <w:p w14:paraId="4C18DD4F" w14:textId="77777777" w:rsidR="00356B00" w:rsidRPr="00D25441" w:rsidRDefault="00770747">
            <w:pPr>
              <w:pStyle w:val="SCCLsocParty"/>
              <w:rPr>
                <w:lang w:val="fr-CA"/>
              </w:rPr>
            </w:pPr>
            <w:r w:rsidRPr="00D25441">
              <w:rPr>
                <w:lang w:val="fr-CA"/>
              </w:rPr>
              <w:t>Sa Majesté le Roi</w:t>
            </w:r>
            <w:r w:rsidRPr="00D25441">
              <w:rPr>
                <w:lang w:val="fr-CA"/>
              </w:rPr>
              <w:br/>
            </w:r>
          </w:p>
          <w:p w14:paraId="70EEEBE6" w14:textId="77777777" w:rsidR="00356B00" w:rsidRDefault="00770747">
            <w:pPr>
              <w:pStyle w:val="SCCLsocPartyRole"/>
            </w:pPr>
            <w:r>
              <w:t>Intimé</w:t>
            </w:r>
          </w:p>
        </w:tc>
      </w:tr>
      <w:tr w:rsidR="00824412" w:rsidRPr="006E7BAE" w14:paraId="16F2C0C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998141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A48E66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9BB7135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D131A" w14:paraId="589250AE" w14:textId="77777777" w:rsidTr="00C173B0">
        <w:tc>
          <w:tcPr>
            <w:tcW w:w="2269" w:type="pct"/>
          </w:tcPr>
          <w:p w14:paraId="79DAEA9C" w14:textId="77777777" w:rsidR="00824412" w:rsidRPr="006E7BAE" w:rsidRDefault="00824412" w:rsidP="00D25441">
            <w:pPr>
              <w:jc w:val="center"/>
            </w:pPr>
            <w:r w:rsidRPr="006E7BAE">
              <w:t>JUDGMENT</w:t>
            </w:r>
          </w:p>
          <w:p w14:paraId="5E674BB8" w14:textId="77777777" w:rsidR="00824412" w:rsidRPr="006E7BAE" w:rsidRDefault="00824412" w:rsidP="00C76DDA">
            <w:pPr>
              <w:jc w:val="both"/>
            </w:pPr>
          </w:p>
          <w:p w14:paraId="3BD0C529" w14:textId="411D4DFD" w:rsidR="00861E44" w:rsidRPr="00C76DDA" w:rsidRDefault="00171DCC" w:rsidP="008822D4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t>The motion</w:t>
            </w:r>
            <w:r w:rsidR="00D25441">
              <w:t>s</w:t>
            </w:r>
            <w:r>
              <w:t xml:space="preserve"> to expedite</w:t>
            </w:r>
            <w:r w:rsidRPr="00C76DDA">
              <w:rPr>
                <w:rFonts w:cs="Times New Roman"/>
                <w:bCs/>
                <w:color w:val="3E3E3E"/>
                <w:szCs w:val="24"/>
                <w:shd w:val="clear" w:color="auto" w:fill="FFFFFF"/>
              </w:rPr>
              <w:t xml:space="preserve"> </w:t>
            </w:r>
            <w:r w:rsidRPr="00AD131A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are</w:t>
            </w:r>
            <w:r>
              <w:t xml:space="preserve"> granted. </w:t>
            </w:r>
            <w:r w:rsidR="007D11C4">
              <w:rPr>
                <w:rFonts w:cs="Times New Roman"/>
                <w:szCs w:val="24"/>
              </w:rPr>
              <w:t xml:space="preserve">The motion for intervention filed by Kenneth Law </w:t>
            </w:r>
            <w:r w:rsidR="007D11C4" w:rsidRPr="00B254ED">
              <w:rPr>
                <w:rFonts w:cs="Times New Roman"/>
                <w:szCs w:val="24"/>
              </w:rPr>
              <w:t>is dismissed,</w:t>
            </w:r>
            <w:r w:rsidR="007D11C4">
              <w:rPr>
                <w:rFonts w:cs="Times New Roman"/>
                <w:szCs w:val="24"/>
              </w:rPr>
              <w:t xml:space="preserve"> without prejudice to </w:t>
            </w:r>
            <w:r w:rsidR="00D25441">
              <w:rPr>
                <w:rFonts w:cs="Times New Roman"/>
                <w:szCs w:val="24"/>
              </w:rPr>
              <w:t>his</w:t>
            </w:r>
            <w:r w:rsidR="007D11C4">
              <w:rPr>
                <w:rFonts w:cs="Times New Roman"/>
                <w:szCs w:val="24"/>
              </w:rPr>
              <w:t xml:space="preserve"> right to bring a motion for leave to intervene in the appeal</w:t>
            </w:r>
            <w:r w:rsidR="00D25441">
              <w:rPr>
                <w:rFonts w:cs="Times New Roman"/>
                <w:szCs w:val="24"/>
              </w:rPr>
              <w:t>s</w:t>
            </w:r>
            <w:r w:rsidR="007D11C4">
              <w:rPr>
                <w:rFonts w:cs="Times New Roman"/>
                <w:szCs w:val="24"/>
              </w:rPr>
              <w:t>.</w:t>
            </w:r>
            <w:r w:rsidR="008822D4">
              <w:rPr>
                <w:rFonts w:cs="Times New Roman"/>
                <w:szCs w:val="24"/>
              </w:rPr>
              <w:t xml:space="preserve"> </w:t>
            </w:r>
            <w:r w:rsidR="008822D4" w:rsidRPr="001E26DB">
              <w:t>The application</w:t>
            </w:r>
            <w:r w:rsidR="00D25441">
              <w:t>s</w:t>
            </w:r>
            <w:r w:rsidR="008822D4" w:rsidRPr="001E26DB">
              <w:t xml:space="preserve"> </w:t>
            </w:r>
            <w:r w:rsidR="008822D4" w:rsidRPr="001E26DB">
              <w:lastRenderedPageBreak/>
              <w:t>for leave to appeal</w:t>
            </w:r>
            <w:r w:rsidR="00D25441">
              <w:t xml:space="preserve"> </w:t>
            </w:r>
            <w:r w:rsidR="00011960" w:rsidRPr="006E7BAE">
              <w:t>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 xml:space="preserve">COA-22-CR-0470, </w:t>
            </w:r>
            <w:hyperlink r:id="rId9">
              <w:r w:rsidR="00824412" w:rsidRPr="00C76DDA">
                <w:rPr>
                  <w:rStyle w:val="Hyperlink"/>
                  <w:color w:val="000000" w:themeColor="text1"/>
                  <w:u w:val="none"/>
                </w:rPr>
                <w:t>2024 ONCA 511</w:t>
              </w:r>
            </w:hyperlink>
            <w:r w:rsidR="00824412" w:rsidRPr="006E7BAE">
              <w:t xml:space="preserve">, dated </w:t>
            </w:r>
            <w:r w:rsidR="00824412">
              <w:t>June 27, 2024</w:t>
            </w:r>
            <w:r w:rsidR="008822D4">
              <w:t>,</w:t>
            </w:r>
            <w:r w:rsidR="00861E44">
              <w:t xml:space="preserve"> are granted.</w:t>
            </w:r>
            <w:r w:rsidR="005D3A3C">
              <w:t xml:space="preserve"> The schedule for serving and filing the appeal documents will be set by the Registrar.</w:t>
            </w:r>
          </w:p>
          <w:p w14:paraId="53812F1A" w14:textId="77777777" w:rsidR="00861E44" w:rsidRDefault="00861E44">
            <w:pPr>
              <w:jc w:val="both"/>
            </w:pPr>
          </w:p>
          <w:p w14:paraId="6DC1EB06" w14:textId="77777777" w:rsidR="003F6511" w:rsidRPr="006E7BAE" w:rsidRDefault="003F6511">
            <w:pPr>
              <w:jc w:val="both"/>
            </w:pPr>
          </w:p>
        </w:tc>
        <w:tc>
          <w:tcPr>
            <w:tcW w:w="381" w:type="pct"/>
          </w:tcPr>
          <w:p w14:paraId="43624635" w14:textId="77777777" w:rsidR="00824412" w:rsidRPr="006E7BAE" w:rsidRDefault="00824412" w:rsidP="00C76DDA">
            <w:pPr>
              <w:jc w:val="both"/>
            </w:pPr>
          </w:p>
        </w:tc>
        <w:tc>
          <w:tcPr>
            <w:tcW w:w="2350" w:type="pct"/>
          </w:tcPr>
          <w:p w14:paraId="2C2C3101" w14:textId="77777777" w:rsidR="00824412" w:rsidRPr="006E7BAE" w:rsidRDefault="00824412" w:rsidP="00D25441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660AD5C" w14:textId="77777777" w:rsidR="00824412" w:rsidRPr="006E7BAE" w:rsidRDefault="00824412" w:rsidP="00C76DDA">
            <w:pPr>
              <w:jc w:val="both"/>
              <w:rPr>
                <w:lang w:val="fr-CA"/>
              </w:rPr>
            </w:pPr>
          </w:p>
          <w:p w14:paraId="35E76C87" w14:textId="2FD3D5A2" w:rsidR="00861E44" w:rsidRPr="00C76DDA" w:rsidRDefault="008822D4" w:rsidP="008822D4">
            <w:pPr>
              <w:jc w:val="both"/>
              <w:rPr>
                <w:rFonts w:cs="Times New Roman"/>
                <w:szCs w:val="24"/>
                <w:lang w:val="fr-CA"/>
              </w:rPr>
            </w:pPr>
            <w:r>
              <w:rPr>
                <w:lang w:val="fr-CA"/>
              </w:rPr>
              <w:t>L</w:t>
            </w:r>
            <w:r w:rsidR="00D25441">
              <w:rPr>
                <w:lang w:val="fr-CA"/>
              </w:rPr>
              <w:t>es</w:t>
            </w:r>
            <w:r>
              <w:rPr>
                <w:lang w:val="fr-CA"/>
              </w:rPr>
              <w:t xml:space="preserve"> requête</w:t>
            </w:r>
            <w:r w:rsidR="00D25441">
              <w:rPr>
                <w:lang w:val="fr-CA"/>
              </w:rPr>
              <w:t>s</w:t>
            </w:r>
            <w:r>
              <w:rPr>
                <w:lang w:val="fr-CA"/>
              </w:rPr>
              <w:t xml:space="preserve"> visant </w:t>
            </w:r>
            <w:r w:rsidR="00F242BA">
              <w:rPr>
                <w:lang w:val="fr-CA"/>
              </w:rPr>
              <w:t>le traitement accéléré</w:t>
            </w:r>
            <w:r>
              <w:rPr>
                <w:lang w:val="fr-CA"/>
              </w:rPr>
              <w:t xml:space="preserve"> sont accueillies. </w:t>
            </w:r>
            <w:r w:rsidRPr="0045333F">
              <w:rPr>
                <w:rFonts w:cs="Times New Roman"/>
                <w:szCs w:val="24"/>
                <w:lang w:val="fr-CA"/>
              </w:rPr>
              <w:t xml:space="preserve">La requête en intervention déposée par Kenneth Law </w:t>
            </w:r>
            <w:r w:rsidRPr="00B254ED">
              <w:rPr>
                <w:rFonts w:cs="Times New Roman"/>
                <w:szCs w:val="24"/>
                <w:lang w:val="fr-CA"/>
              </w:rPr>
              <w:t>est rejetée</w:t>
            </w:r>
            <w:r w:rsidRPr="0045333F">
              <w:rPr>
                <w:rFonts w:cs="Times New Roman"/>
                <w:szCs w:val="24"/>
                <w:lang w:val="fr-CA"/>
              </w:rPr>
              <w:t xml:space="preserve">, sans préjudice à </w:t>
            </w:r>
            <w:r w:rsidR="00D25441">
              <w:rPr>
                <w:rFonts w:cs="Times New Roman"/>
                <w:szCs w:val="24"/>
                <w:lang w:val="fr-CA"/>
              </w:rPr>
              <w:t>son</w:t>
            </w:r>
            <w:r w:rsidRPr="0045333F">
              <w:rPr>
                <w:rFonts w:cs="Times New Roman"/>
                <w:szCs w:val="24"/>
                <w:lang w:val="fr-CA"/>
              </w:rPr>
              <w:t xml:space="preserve"> droit de présenter une demande pour permission d’intervenir dans </w:t>
            </w:r>
            <w:r w:rsidRPr="0045333F">
              <w:rPr>
                <w:rFonts w:cs="Times New Roman"/>
                <w:szCs w:val="24"/>
                <w:lang w:val="fr-CA"/>
              </w:rPr>
              <w:lastRenderedPageBreak/>
              <w:t>l</w:t>
            </w:r>
            <w:r w:rsidR="00D25441">
              <w:rPr>
                <w:rFonts w:cs="Times New Roman"/>
                <w:szCs w:val="24"/>
                <w:lang w:val="fr-CA"/>
              </w:rPr>
              <w:t xml:space="preserve">es </w:t>
            </w:r>
            <w:r w:rsidRPr="0045333F">
              <w:rPr>
                <w:rFonts w:cs="Times New Roman"/>
                <w:szCs w:val="24"/>
                <w:lang w:val="fr-CA"/>
              </w:rPr>
              <w:t>appel</w:t>
            </w:r>
            <w:r w:rsidR="00D25441">
              <w:rPr>
                <w:rFonts w:cs="Times New Roman"/>
                <w:szCs w:val="24"/>
                <w:lang w:val="fr-CA"/>
              </w:rPr>
              <w:t>s</w:t>
            </w:r>
            <w:r w:rsidRPr="0045333F">
              <w:rPr>
                <w:rFonts w:cs="Times New Roman"/>
                <w:szCs w:val="24"/>
                <w:lang w:val="fr-CA"/>
              </w:rPr>
              <w:t>.</w:t>
            </w:r>
            <w:r>
              <w:rPr>
                <w:rFonts w:cs="Times New Roman"/>
                <w:szCs w:val="24"/>
                <w:lang w:val="fr-CA"/>
              </w:rPr>
              <w:t xml:space="preserve"> </w:t>
            </w:r>
            <w:r w:rsidRPr="00C76DDA">
              <w:rPr>
                <w:lang w:val="fr-CA"/>
              </w:rPr>
              <w:t>L</w:t>
            </w:r>
            <w:r w:rsidR="00D25441">
              <w:rPr>
                <w:lang w:val="fr-CA"/>
              </w:rPr>
              <w:t>es</w:t>
            </w:r>
            <w:r w:rsidRPr="00C76DDA">
              <w:rPr>
                <w:lang w:val="fr-CA"/>
              </w:rPr>
              <w:t xml:space="preserve"> demande</w:t>
            </w:r>
            <w:r w:rsidR="00D25441">
              <w:rPr>
                <w:lang w:val="fr-CA"/>
              </w:rPr>
              <w:t>s</w:t>
            </w:r>
            <w:r w:rsidRPr="00C76DDA">
              <w:rPr>
                <w:lang w:val="fr-CA"/>
              </w:rPr>
              <w:t xml:space="preserve"> d’autorisation d’appel</w:t>
            </w:r>
            <w:r w:rsidR="00D25441">
              <w:rPr>
                <w:lang w:val="fr-CA"/>
              </w:rPr>
              <w:t xml:space="preserve"> </w:t>
            </w:r>
            <w:r w:rsidR="00011960" w:rsidRPr="00C76DDA">
              <w:rPr>
                <w:lang w:val="fr-CA"/>
              </w:rPr>
              <w:t>de l’arrêt de la</w:t>
            </w:r>
            <w:r w:rsidR="00824412" w:rsidRPr="00C76DDA">
              <w:rPr>
                <w:lang w:val="fr-CA"/>
              </w:rPr>
              <w:t xml:space="preserve"> Cour d’appel de l’Ontario, numéro COA-22-CR-0470, </w:t>
            </w:r>
            <w:hyperlink r:id="rId10">
              <w:r w:rsidR="00824412" w:rsidRPr="00C76DDA">
                <w:rPr>
                  <w:rStyle w:val="Hyperlink"/>
                  <w:color w:val="000000" w:themeColor="text1"/>
                  <w:u w:val="none"/>
                  <w:lang w:val="fr-CA"/>
                </w:rPr>
                <w:t>2024 ONCA 511</w:t>
              </w:r>
            </w:hyperlink>
            <w:r w:rsidR="00824412" w:rsidRPr="00C76DDA">
              <w:rPr>
                <w:lang w:val="fr-CA"/>
              </w:rPr>
              <w:t xml:space="preserve">, </w:t>
            </w:r>
            <w:r w:rsidR="00011960" w:rsidRPr="00C76DDA">
              <w:rPr>
                <w:lang w:val="fr-CA"/>
              </w:rPr>
              <w:t>daté du</w:t>
            </w:r>
            <w:r w:rsidR="00824412" w:rsidRPr="00C76DDA">
              <w:rPr>
                <w:lang w:val="fr-CA"/>
              </w:rPr>
              <w:t xml:space="preserve"> 27 juin 2024, </w:t>
            </w:r>
            <w:r w:rsidR="00861E44" w:rsidRPr="00C76DDA">
              <w:rPr>
                <w:lang w:val="fr-CA"/>
              </w:rPr>
              <w:t>sont accueillies</w:t>
            </w:r>
            <w:r w:rsidR="00824412" w:rsidRPr="00C76DDA">
              <w:rPr>
                <w:lang w:val="fr-CA"/>
              </w:rPr>
              <w:t>.</w:t>
            </w:r>
            <w:r w:rsidR="005D3A3C">
              <w:rPr>
                <w:lang w:val="fr-CA"/>
              </w:rPr>
              <w:t xml:space="preserve"> Le calendrier de signification et de dépôt des documents d’appel sera établi par la Registraire.</w:t>
            </w:r>
          </w:p>
          <w:p w14:paraId="0A3B432C" w14:textId="77777777" w:rsidR="00861E44" w:rsidRPr="00C76DDA" w:rsidRDefault="00861E44">
            <w:pPr>
              <w:jc w:val="both"/>
              <w:rPr>
                <w:lang w:val="fr-CA"/>
              </w:rPr>
            </w:pPr>
          </w:p>
          <w:p w14:paraId="17663655" w14:textId="77777777" w:rsidR="00861E44" w:rsidRPr="00C76DDA" w:rsidRDefault="00861E44">
            <w:pPr>
              <w:jc w:val="both"/>
              <w:rPr>
                <w:lang w:val="fr-CA"/>
              </w:rPr>
            </w:pPr>
          </w:p>
          <w:p w14:paraId="473F0AE8" w14:textId="0F83E6BE" w:rsidR="003F6511" w:rsidRPr="006E7BAE" w:rsidRDefault="003F6511">
            <w:pPr>
              <w:jc w:val="both"/>
              <w:rPr>
                <w:lang w:val="fr-CA"/>
              </w:rPr>
            </w:pPr>
          </w:p>
        </w:tc>
      </w:tr>
    </w:tbl>
    <w:p w14:paraId="002DFA5B" w14:textId="77777777" w:rsidR="009F436C" w:rsidRPr="00D83B8C" w:rsidRDefault="009F436C" w:rsidP="00382FEC">
      <w:pPr>
        <w:rPr>
          <w:lang w:val="fr-CA"/>
        </w:rPr>
      </w:pPr>
    </w:p>
    <w:p w14:paraId="7EEA320C" w14:textId="77777777" w:rsidR="009F436C" w:rsidRPr="00D83B8C" w:rsidRDefault="009F436C" w:rsidP="00417FB7">
      <w:pPr>
        <w:jc w:val="center"/>
        <w:rPr>
          <w:lang w:val="fr-CA"/>
        </w:rPr>
      </w:pPr>
    </w:p>
    <w:p w14:paraId="798EF104" w14:textId="77777777" w:rsidR="009F436C" w:rsidRPr="00D83B8C" w:rsidRDefault="009F436C" w:rsidP="00417FB7">
      <w:pPr>
        <w:jc w:val="center"/>
        <w:rPr>
          <w:lang w:val="fr-CA"/>
        </w:rPr>
      </w:pPr>
    </w:p>
    <w:p w14:paraId="7BC11C0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A5C9F2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0E521241" w14:textId="77777777" w:rsidR="009F436C" w:rsidRPr="00D83B8C" w:rsidRDefault="009F436C" w:rsidP="00861E44">
      <w:pPr>
        <w:rPr>
          <w:lang w:val="fr-CA"/>
        </w:rPr>
      </w:pPr>
    </w:p>
    <w:sectPr w:rsidR="009F436C" w:rsidRPr="00D83B8C" w:rsidSect="003D3551">
      <w:headerReference w:type="default" r:id="rId11"/>
      <w:headerReference w:type="first" r:id="rId12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2E0C8" w14:textId="77777777" w:rsidR="00983D48" w:rsidRDefault="00983D48">
      <w:r>
        <w:separator/>
      </w:r>
    </w:p>
  </w:endnote>
  <w:endnote w:type="continuationSeparator" w:id="0">
    <w:p w14:paraId="2516237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83B8A" w14:textId="77777777" w:rsidR="00983D48" w:rsidRDefault="00983D48">
      <w:r>
        <w:separator/>
      </w:r>
    </w:p>
  </w:footnote>
  <w:footnote w:type="continuationSeparator" w:id="0">
    <w:p w14:paraId="2BD11BC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B98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54A2B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6F42979" w14:textId="77777777" w:rsidR="008F53F3" w:rsidRDefault="008F53F3" w:rsidP="008F53F3">
    <w:pPr>
      <w:rPr>
        <w:szCs w:val="24"/>
      </w:rPr>
    </w:pPr>
  </w:p>
  <w:p w14:paraId="2FE7B2DE" w14:textId="77777777" w:rsidR="008F53F3" w:rsidRDefault="008F53F3" w:rsidP="008F53F3">
    <w:pPr>
      <w:rPr>
        <w:szCs w:val="24"/>
      </w:rPr>
    </w:pPr>
  </w:p>
  <w:p w14:paraId="66C5B30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41420</w:t>
    </w:r>
    <w:r>
      <w:rPr>
        <w:szCs w:val="24"/>
      </w:rPr>
      <w:t>     </w:t>
    </w:r>
  </w:p>
  <w:p w14:paraId="49731A1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871340D" w14:textId="77777777" w:rsidR="0073151A" w:rsidRDefault="0073151A" w:rsidP="0073151A"/>
      <w:p w14:paraId="39E6AC37" w14:textId="77777777" w:rsidR="0073151A" w:rsidRPr="006E7BAE" w:rsidRDefault="0073151A" w:rsidP="0073151A"/>
      <w:p w14:paraId="61699D7C" w14:textId="77777777" w:rsidR="0073151A" w:rsidRPr="006E7BAE" w:rsidRDefault="0073151A" w:rsidP="0073151A"/>
      <w:p w14:paraId="2BCB8048" w14:textId="77777777" w:rsidR="0073151A" w:rsidRPr="006E7BAE" w:rsidRDefault="0073151A" w:rsidP="0073151A"/>
      <w:p w14:paraId="390502A7" w14:textId="77777777" w:rsidR="0073151A" w:rsidRDefault="0073151A" w:rsidP="0073151A"/>
      <w:p w14:paraId="104398DD" w14:textId="77777777" w:rsidR="0073151A" w:rsidRDefault="0073151A" w:rsidP="0073151A"/>
      <w:p w14:paraId="0C4C01BF" w14:textId="77777777" w:rsidR="0073151A" w:rsidRDefault="0073151A" w:rsidP="0073151A"/>
      <w:p w14:paraId="5AEBBD59" w14:textId="77777777" w:rsidR="0073151A" w:rsidRDefault="0073151A" w:rsidP="0073151A"/>
      <w:p w14:paraId="20CBEBAE" w14:textId="77777777" w:rsidR="0073151A" w:rsidRDefault="0073151A" w:rsidP="0073151A"/>
      <w:p w14:paraId="4A1D3EB6" w14:textId="77777777" w:rsidR="0073151A" w:rsidRPr="006E7BAE" w:rsidRDefault="0073151A" w:rsidP="0073151A"/>
      <w:p w14:paraId="5EFBB76A" w14:textId="77777777" w:rsidR="00ED265D" w:rsidRPr="0073151A" w:rsidRDefault="00754A2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71DCC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56B00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728"/>
    <w:rsid w:val="0042783F"/>
    <w:rsid w:val="004943CF"/>
    <w:rsid w:val="004956DA"/>
    <w:rsid w:val="004D4658"/>
    <w:rsid w:val="00543EDD"/>
    <w:rsid w:val="0055345D"/>
    <w:rsid w:val="00563E2C"/>
    <w:rsid w:val="00587869"/>
    <w:rsid w:val="00596A00"/>
    <w:rsid w:val="005D3A3C"/>
    <w:rsid w:val="00612913"/>
    <w:rsid w:val="00614908"/>
    <w:rsid w:val="00650109"/>
    <w:rsid w:val="006E7BAE"/>
    <w:rsid w:val="00701109"/>
    <w:rsid w:val="0073151A"/>
    <w:rsid w:val="007372EA"/>
    <w:rsid w:val="00754A2B"/>
    <w:rsid w:val="00770747"/>
    <w:rsid w:val="00777612"/>
    <w:rsid w:val="0079129C"/>
    <w:rsid w:val="007917FE"/>
    <w:rsid w:val="007A54CC"/>
    <w:rsid w:val="007C5DE8"/>
    <w:rsid w:val="007D11C4"/>
    <w:rsid w:val="007E68C7"/>
    <w:rsid w:val="00804BE2"/>
    <w:rsid w:val="00816B78"/>
    <w:rsid w:val="00824412"/>
    <w:rsid w:val="008262A3"/>
    <w:rsid w:val="00830BBE"/>
    <w:rsid w:val="0086042A"/>
    <w:rsid w:val="00861E44"/>
    <w:rsid w:val="008763A3"/>
    <w:rsid w:val="008813BC"/>
    <w:rsid w:val="008822D4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D131A"/>
    <w:rsid w:val="00AE2077"/>
    <w:rsid w:val="00B158E3"/>
    <w:rsid w:val="00B254ED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647DB"/>
    <w:rsid w:val="00C76DDA"/>
    <w:rsid w:val="00CB2B73"/>
    <w:rsid w:val="00CE249F"/>
    <w:rsid w:val="00CF17D0"/>
    <w:rsid w:val="00D25441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42BA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A641E3D"/>
  <w15:docId w15:val="{31F1D393-3208-4D9C-9EA6-CC5F7AEF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lii.org/en/on/onca/doc/2024/2024onca511/2024onca511.html?resultIndex=1&amp;resultId=6cd3964141474568ab7846b80101051a&amp;searchId=2024-09-06T09:29:01:888/21ea21cbc7d24b33ae6dc0d3bae8eda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lii.org/en/on/onca/doc/2024/2024onca511/2024onca511.html?resultIndex=1&amp;resultId=6cd3964141474568ab7846b80101051a&amp;searchId=2024-09-06T09:29:01:888/21ea21cbc7d24b33ae6dc0d3bae8eda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15876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2024-11-28T05:00:00+00:00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67EFA-C8C3-43AE-9908-8D4594613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B6DEA-96F9-4B0F-9690-1542DF473A4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BF975F-0A61-41D3-80DB-254F591D8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Canada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Carrière Caroline</dc:creator>
  <cp:lastModifiedBy>Carrière Caroline</cp:lastModifiedBy>
  <cp:revision>2</cp:revision>
  <dcterms:created xsi:type="dcterms:W3CDTF">2024-11-22T18:13:00Z</dcterms:created>
  <dcterms:modified xsi:type="dcterms:W3CDTF">2024-11-22T18:13:00Z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