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33840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C81222">
            <w:r>
              <w:t xml:space="preserve">Le </w:t>
            </w:r>
            <w:r w:rsidR="00C81222">
              <w:t>20 janvier</w:t>
            </w:r>
            <w:r>
              <w:t xml:space="preserve"> 201</w:t>
            </w:r>
            <w:r w:rsidR="00C81222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C81222" w:rsidP="00C81222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20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437E8" w:rsidTr="00F47372">
        <w:tc>
          <w:tcPr>
            <w:tcW w:w="2269" w:type="pct"/>
          </w:tcPr>
          <w:p w:rsidR="00417FB7" w:rsidRPr="0031097F" w:rsidRDefault="00417FB7" w:rsidP="00C81222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47729D" w:rsidRDefault="007F41D5" w:rsidP="00382FEC">
            <w:pPr>
              <w:rPr>
                <w:lang w:val="en-US"/>
              </w:rPr>
            </w:pPr>
            <w:r w:rsidRPr="0047729D">
              <w:rPr>
                <w:lang w:val="en-US"/>
              </w:rPr>
              <w:t>Coram</w:t>
            </w:r>
            <w:r w:rsidR="00417FB7" w:rsidRPr="0047729D">
              <w:rPr>
                <w:lang w:val="en-US"/>
              </w:rPr>
              <w:t>:</w:t>
            </w:r>
            <w:r w:rsidRPr="0047729D">
              <w:rPr>
                <w:lang w:val="en-US"/>
              </w:rPr>
              <w:t xml:space="preserve"> </w:t>
            </w:r>
            <w:r w:rsidR="00417FB7" w:rsidRPr="0047729D">
              <w:rPr>
                <w:lang w:val="en-US"/>
              </w:rPr>
              <w:t xml:space="preserve"> </w:t>
            </w:r>
            <w:r w:rsidRPr="0047729D">
              <w:rPr>
                <w:lang w:val="en-US"/>
              </w:rPr>
              <w:t>LeBel, Deschamps and Charron JJ.</w:t>
            </w:r>
          </w:p>
        </w:tc>
      </w:tr>
      <w:tr w:rsidR="00C2612E" w:rsidRPr="00F437E8" w:rsidTr="00F47372">
        <w:tc>
          <w:tcPr>
            <w:tcW w:w="2269" w:type="pct"/>
          </w:tcPr>
          <w:p w:rsidR="00C2612E" w:rsidRPr="0047729D" w:rsidRDefault="00C2612E" w:rsidP="008262A3">
            <w:pPr>
              <w:rPr>
                <w:lang w:val="en-US"/>
              </w:rPr>
            </w:pPr>
          </w:p>
          <w:p w:rsidR="00C2612E" w:rsidRPr="0047729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7729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47729D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BA1110" w:rsidRDefault="0047729D">
            <w:pPr>
              <w:pStyle w:val="SCCLsocPrefix"/>
            </w:pPr>
            <w:r>
              <w:t>ENTRE :</w:t>
            </w:r>
            <w:r>
              <w:br/>
            </w:r>
          </w:p>
          <w:p w:rsidR="00BA1110" w:rsidRDefault="0047729D">
            <w:pPr>
              <w:pStyle w:val="SCCLsocParty"/>
            </w:pPr>
            <w:r>
              <w:t>Marie-Claude Normandin</w:t>
            </w:r>
            <w:r>
              <w:br/>
            </w:r>
          </w:p>
          <w:p w:rsidR="00BA1110" w:rsidRDefault="0047729D">
            <w:pPr>
              <w:pStyle w:val="SCCLsocPartyRole"/>
            </w:pPr>
            <w:r>
              <w:t>Demanderesse</w:t>
            </w:r>
            <w:r>
              <w:br/>
            </w:r>
          </w:p>
          <w:p w:rsidR="00BA1110" w:rsidRDefault="0047729D">
            <w:pPr>
              <w:pStyle w:val="SCCLsocVersus"/>
            </w:pPr>
            <w:r>
              <w:t>- et -</w:t>
            </w:r>
            <w:r>
              <w:br/>
            </w:r>
          </w:p>
          <w:p w:rsidR="00BA1110" w:rsidRDefault="0047729D">
            <w:pPr>
              <w:pStyle w:val="SCCLsocParty"/>
            </w:pPr>
            <w:r>
              <w:t>Banque Laurentienne du Canada</w:t>
            </w:r>
            <w:r>
              <w:br/>
            </w:r>
          </w:p>
          <w:p w:rsidR="00BA1110" w:rsidRDefault="0047729D" w:rsidP="00C8122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C81222" w:rsidRDefault="00824412" w:rsidP="00375294"/>
        </w:tc>
        <w:tc>
          <w:tcPr>
            <w:tcW w:w="2350" w:type="pct"/>
            <w:vAlign w:val="center"/>
          </w:tcPr>
          <w:p w:rsidR="00BA1110" w:rsidRDefault="0047729D">
            <w:pPr>
              <w:pStyle w:val="SCCLsocPrefix"/>
            </w:pPr>
            <w:r>
              <w:t>BETWEEN:</w:t>
            </w:r>
            <w:r>
              <w:br/>
            </w:r>
          </w:p>
          <w:p w:rsidR="00BA1110" w:rsidRDefault="0047729D">
            <w:pPr>
              <w:pStyle w:val="SCCLsocParty"/>
            </w:pPr>
            <w:r>
              <w:t>Marie-Claude Normandin</w:t>
            </w:r>
            <w:r>
              <w:br/>
            </w:r>
          </w:p>
          <w:p w:rsidR="00BA1110" w:rsidRDefault="0047729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BA1110" w:rsidRDefault="0047729D">
            <w:pPr>
              <w:pStyle w:val="SCCLsocVersus"/>
            </w:pPr>
            <w:r>
              <w:t>- and -</w:t>
            </w:r>
            <w:r>
              <w:br/>
            </w:r>
          </w:p>
          <w:p w:rsidR="00BA1110" w:rsidRDefault="0047729D">
            <w:pPr>
              <w:pStyle w:val="SCCLsocParty"/>
            </w:pPr>
            <w:r>
              <w:t>Banque Laurentienne du Canada</w:t>
            </w:r>
            <w:r>
              <w:br/>
            </w:r>
          </w:p>
          <w:p w:rsidR="00BA1110" w:rsidRDefault="0047729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F437E8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C81222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500-09-020162-095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16 juin 2010</w:t>
            </w:r>
            <w:r w:rsidRPr="00824412">
              <w:t xml:space="preserve">, est </w:t>
            </w:r>
            <w:r w:rsidR="00C81222">
              <w:t>rejetée avec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C81222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47729D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47729D">
              <w:rPr>
                <w:lang w:val="en-US"/>
              </w:rPr>
              <w:t>500-09-020162-095</w:t>
            </w:r>
            <w:r w:rsidRPr="003D7CE6">
              <w:rPr>
                <w:lang w:val="en-US"/>
              </w:rPr>
              <w:t xml:space="preserve">, dated </w:t>
            </w:r>
            <w:r w:rsidRPr="0047729D">
              <w:rPr>
                <w:lang w:val="en-US"/>
              </w:rPr>
              <w:t>June 16, 2010</w:t>
            </w:r>
            <w:r w:rsidR="00C81222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C81222">
              <w:rPr>
                <w:lang w:val="en-US"/>
              </w:rPr>
              <w:t>dismissed with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47729D" w:rsidRDefault="00655333" w:rsidP="00C81222">
      <w:pPr>
        <w:jc w:val="center"/>
        <w:rPr>
          <w:lang w:val="en-US"/>
        </w:rPr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  <w:r w:rsidR="00C81222" w:rsidRPr="0047729D">
        <w:rPr>
          <w:lang w:val="en-US"/>
        </w:rPr>
        <w:t xml:space="preserve"> </w:t>
      </w:r>
    </w:p>
    <w:sectPr w:rsidR="009F436C" w:rsidRPr="0047729D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07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0708" w:rsidRPr="00417FB7">
      <w:rPr>
        <w:szCs w:val="24"/>
      </w:rPr>
      <w:fldChar w:fldCharType="separate"/>
    </w:r>
    <w:r w:rsidR="00C81222">
      <w:rPr>
        <w:noProof/>
        <w:szCs w:val="24"/>
      </w:rPr>
      <w:t>2</w:t>
    </w:r>
    <w:r w:rsidR="005D07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33840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7729D"/>
    <w:rsid w:val="004943CF"/>
    <w:rsid w:val="004956DA"/>
    <w:rsid w:val="00504B7F"/>
    <w:rsid w:val="00524C94"/>
    <w:rsid w:val="00563E2C"/>
    <w:rsid w:val="005873F3"/>
    <w:rsid w:val="00587869"/>
    <w:rsid w:val="005918AD"/>
    <w:rsid w:val="005D0708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1110"/>
    <w:rsid w:val="00BD2A96"/>
    <w:rsid w:val="00BF7644"/>
    <w:rsid w:val="00C2612E"/>
    <w:rsid w:val="00C81222"/>
    <w:rsid w:val="00CF2E5D"/>
    <w:rsid w:val="00D26BFF"/>
    <w:rsid w:val="00D42339"/>
    <w:rsid w:val="00D61AC2"/>
    <w:rsid w:val="00D652D6"/>
    <w:rsid w:val="00E12A51"/>
    <w:rsid w:val="00E777AD"/>
    <w:rsid w:val="00E81C0B"/>
    <w:rsid w:val="00EA4B61"/>
    <w:rsid w:val="00F06BF6"/>
    <w:rsid w:val="00F1759D"/>
    <w:rsid w:val="00F40FBF"/>
    <w:rsid w:val="00F437E8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FD78-F048-4D94-93A9-A18EE2CC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2010-12-09T18:37:00Z</dcterms:created>
  <dcterms:modified xsi:type="dcterms:W3CDTF">2011-01-24T17:46:00Z</dcterms:modified>
</cp:coreProperties>
</file>