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34261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A246A">
            <w:r>
              <w:t>Le 1</w:t>
            </w:r>
            <w:r w:rsidR="009A246A">
              <w:t>3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A246A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13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7655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A246A">
              <w:rPr>
                <w:lang w:val="en-US"/>
              </w:rPr>
              <w:t>LeBel, Fish and Cromwell JJ.</w:t>
            </w:r>
          </w:p>
        </w:tc>
      </w:tr>
      <w:tr w:rsidR="00C2612E" w:rsidRPr="00E76550" w:rsidTr="00F47372">
        <w:tc>
          <w:tcPr>
            <w:tcW w:w="2269" w:type="pct"/>
          </w:tcPr>
          <w:p w:rsidR="00C2612E" w:rsidRPr="009A246A" w:rsidRDefault="00C2612E" w:rsidP="008262A3">
            <w:pPr>
              <w:rPr>
                <w:lang w:val="en-US"/>
              </w:rPr>
            </w:pPr>
          </w:p>
          <w:p w:rsidR="00C2612E" w:rsidRPr="009A246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A246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8138D" w:rsidRDefault="00C60BCA">
            <w:pPr>
              <w:pStyle w:val="SCCLsocPrefix"/>
            </w:pPr>
            <w:r>
              <w:t>ENTRE :</w:t>
            </w:r>
            <w:r>
              <w:br/>
            </w:r>
          </w:p>
          <w:p w:rsidR="00E8138D" w:rsidRDefault="00C60BCA">
            <w:pPr>
              <w:pStyle w:val="SCCLsocParty"/>
            </w:pPr>
            <w:r>
              <w:t>Alain Audet</w:t>
            </w:r>
            <w:r>
              <w:br/>
            </w:r>
          </w:p>
          <w:p w:rsidR="00E8138D" w:rsidRDefault="00C60BCA">
            <w:pPr>
              <w:pStyle w:val="SCCLsocPartyRole"/>
            </w:pPr>
            <w:r>
              <w:t>Demandeur</w:t>
            </w:r>
            <w:r>
              <w:br/>
            </w:r>
          </w:p>
          <w:p w:rsidR="00E8138D" w:rsidRDefault="00C60BCA">
            <w:pPr>
              <w:pStyle w:val="SCCLsocVersus"/>
            </w:pPr>
            <w:r>
              <w:t>- et -</w:t>
            </w:r>
            <w:r>
              <w:br/>
            </w:r>
          </w:p>
          <w:p w:rsidR="00E8138D" w:rsidRDefault="00C60BCA">
            <w:pPr>
              <w:pStyle w:val="SCCLsocParty"/>
            </w:pPr>
            <w:r>
              <w:t>Pierre-Éric Landry</w:t>
            </w:r>
            <w:r>
              <w:br/>
            </w:r>
          </w:p>
          <w:p w:rsidR="00E8138D" w:rsidRDefault="00C60BCA" w:rsidP="009A246A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9A246A" w:rsidRDefault="00824412" w:rsidP="00375294"/>
        </w:tc>
        <w:tc>
          <w:tcPr>
            <w:tcW w:w="2350" w:type="pct"/>
            <w:vAlign w:val="center"/>
          </w:tcPr>
          <w:p w:rsidR="00E8138D" w:rsidRPr="009A246A" w:rsidRDefault="00C60BCA">
            <w:pPr>
              <w:pStyle w:val="SCCLsocPrefix"/>
              <w:rPr>
                <w:lang w:val="en-US"/>
              </w:rPr>
            </w:pPr>
            <w:r w:rsidRPr="009A246A">
              <w:rPr>
                <w:lang w:val="en-US"/>
              </w:rPr>
              <w:t>BETWEEN:</w:t>
            </w:r>
            <w:r w:rsidRPr="009A246A">
              <w:rPr>
                <w:lang w:val="en-US"/>
              </w:rPr>
              <w:br/>
            </w:r>
          </w:p>
          <w:p w:rsidR="00E8138D" w:rsidRPr="009A246A" w:rsidRDefault="00C60BCA">
            <w:pPr>
              <w:pStyle w:val="SCCLsocParty"/>
              <w:rPr>
                <w:lang w:val="en-US"/>
              </w:rPr>
            </w:pPr>
            <w:r w:rsidRPr="009A246A">
              <w:rPr>
                <w:lang w:val="en-US"/>
              </w:rPr>
              <w:t xml:space="preserve">Alain </w:t>
            </w:r>
            <w:proofErr w:type="spellStart"/>
            <w:r w:rsidRPr="009A246A">
              <w:rPr>
                <w:lang w:val="en-US"/>
              </w:rPr>
              <w:t>Audet</w:t>
            </w:r>
            <w:proofErr w:type="spellEnd"/>
            <w:r w:rsidRPr="009A246A">
              <w:rPr>
                <w:lang w:val="en-US"/>
              </w:rPr>
              <w:br/>
            </w:r>
          </w:p>
          <w:p w:rsidR="00E8138D" w:rsidRPr="009A246A" w:rsidRDefault="00C60BCA">
            <w:pPr>
              <w:pStyle w:val="SCCLsocPartyRole"/>
              <w:rPr>
                <w:lang w:val="en-US"/>
              </w:rPr>
            </w:pPr>
            <w:r w:rsidRPr="009A246A">
              <w:rPr>
                <w:lang w:val="en-US"/>
              </w:rPr>
              <w:t>Applicant</w:t>
            </w:r>
            <w:r w:rsidRPr="009A246A">
              <w:rPr>
                <w:lang w:val="en-US"/>
              </w:rPr>
              <w:br/>
            </w:r>
          </w:p>
          <w:p w:rsidR="00E8138D" w:rsidRPr="009A246A" w:rsidRDefault="00C60BCA">
            <w:pPr>
              <w:pStyle w:val="SCCLsocVersus"/>
              <w:rPr>
                <w:lang w:val="en-US"/>
              </w:rPr>
            </w:pPr>
            <w:r w:rsidRPr="009A246A">
              <w:rPr>
                <w:lang w:val="en-US"/>
              </w:rPr>
              <w:t>- and -</w:t>
            </w:r>
            <w:r w:rsidRPr="009A246A">
              <w:rPr>
                <w:lang w:val="en-US"/>
              </w:rPr>
              <w:br/>
            </w:r>
          </w:p>
          <w:p w:rsidR="00E8138D" w:rsidRDefault="00C60BCA">
            <w:pPr>
              <w:pStyle w:val="SCCLsocParty"/>
            </w:pPr>
            <w:r>
              <w:t>Pierre-Éric Landry</w:t>
            </w:r>
            <w:r>
              <w:br/>
            </w:r>
          </w:p>
          <w:p w:rsidR="00E8138D" w:rsidRDefault="00C60BCA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7655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A246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200-09-006776-097, 2011 QCCA 535</w:t>
            </w:r>
            <w:r w:rsidRPr="001E26DB">
              <w:t xml:space="preserve">, daté du </w:t>
            </w:r>
            <w:r>
              <w:t>21 mars 2011</w:t>
            </w:r>
            <w:r w:rsidRPr="001E26DB">
              <w:t xml:space="preserve">, est </w:t>
            </w:r>
            <w:r w:rsidR="009A246A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A246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246A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9A246A">
              <w:rPr>
                <w:lang w:val="en-US"/>
              </w:rPr>
              <w:t>200-09-006776-097, 2011 QCCA 535</w:t>
            </w:r>
            <w:r w:rsidRPr="001E26DB">
              <w:rPr>
                <w:lang w:val="en-CA"/>
              </w:rPr>
              <w:t xml:space="preserve">, dated </w:t>
            </w:r>
            <w:r w:rsidRPr="009A246A">
              <w:rPr>
                <w:lang w:val="en-US"/>
              </w:rPr>
              <w:t>March 21, 2011</w:t>
            </w:r>
            <w:r w:rsidR="009A246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A246A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A246A">
      <w:pPr>
        <w:jc w:val="center"/>
        <w:rPr>
          <w:lang w:val="en-US"/>
        </w:rPr>
      </w:pPr>
      <w:proofErr w:type="gramStart"/>
      <w:r w:rsidRPr="009A246A">
        <w:rPr>
          <w:lang w:val="en-US"/>
        </w:rPr>
        <w:t>J.S.C.C.</w:t>
      </w:r>
      <w:proofErr w:type="gramEnd"/>
      <w:r w:rsidR="009A246A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59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598A" w:rsidRPr="00417FB7">
      <w:rPr>
        <w:szCs w:val="24"/>
      </w:rPr>
      <w:fldChar w:fldCharType="separate"/>
    </w:r>
    <w:r w:rsidR="009A246A">
      <w:rPr>
        <w:noProof/>
        <w:szCs w:val="24"/>
      </w:rPr>
      <w:t>4</w:t>
    </w:r>
    <w:r w:rsidR="009C59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34261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46A"/>
    <w:rsid w:val="009C598A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60BCA"/>
    <w:rsid w:val="00CF2E5D"/>
    <w:rsid w:val="00D26BFF"/>
    <w:rsid w:val="00D42339"/>
    <w:rsid w:val="00D61AC2"/>
    <w:rsid w:val="00D652D6"/>
    <w:rsid w:val="00DE063A"/>
    <w:rsid w:val="00E12A51"/>
    <w:rsid w:val="00E76550"/>
    <w:rsid w:val="00E777AD"/>
    <w:rsid w:val="00E8138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245B-7498-4B33-A0DF-FF9627FC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2011-09-09T18:26:00Z</dcterms:created>
  <dcterms:modified xsi:type="dcterms:W3CDTF">2011-10-17T14:12:00Z</dcterms:modified>
</cp:coreProperties>
</file>