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34311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92E43" w:rsidP="00D92E43">
            <w:r>
              <w:t>November 3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92E43" w:rsidP="00D92E43">
            <w:pPr>
              <w:rPr>
                <w:lang w:val="en-US"/>
              </w:rPr>
            </w:pPr>
            <w:r>
              <w:t xml:space="preserve">Le 3 </w:t>
            </w:r>
            <w:proofErr w:type="spellStart"/>
            <w:r>
              <w:t>novembre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D680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92E43">
              <w:rPr>
                <w:lang w:val="fr-CA"/>
              </w:rPr>
              <w:t>Les juges Binnie, Abella et Rothstein</w:t>
            </w:r>
          </w:p>
        </w:tc>
      </w:tr>
      <w:tr w:rsidR="00C2612E" w:rsidRPr="002D680F" w:rsidTr="00F47372">
        <w:tc>
          <w:tcPr>
            <w:tcW w:w="2269" w:type="pct"/>
          </w:tcPr>
          <w:p w:rsidR="00C2612E" w:rsidRPr="00D92E43" w:rsidRDefault="00C2612E" w:rsidP="008262A3">
            <w:pPr>
              <w:rPr>
                <w:lang w:val="fr-CA"/>
              </w:rPr>
            </w:pPr>
          </w:p>
          <w:p w:rsidR="00C2612E" w:rsidRPr="00D92E4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92E4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A686E" w:rsidRDefault="008872D9">
            <w:pPr>
              <w:pStyle w:val="SCCLsocPrefix"/>
            </w:pPr>
            <w:r>
              <w:t>BETWEEN:</w:t>
            </w:r>
            <w:r>
              <w:br/>
            </w:r>
          </w:p>
          <w:p w:rsidR="007A686E" w:rsidRDefault="008872D9">
            <w:pPr>
              <w:pStyle w:val="SCCLsocParty"/>
            </w:pPr>
            <w:r>
              <w:t>C.B. Powell Ltd.</w:t>
            </w:r>
            <w:r>
              <w:br/>
            </w:r>
          </w:p>
          <w:p w:rsidR="007A686E" w:rsidRDefault="008872D9">
            <w:pPr>
              <w:pStyle w:val="SCCLsocPartyRole"/>
            </w:pPr>
            <w:r>
              <w:t>Applicant</w:t>
            </w:r>
            <w:r>
              <w:br/>
            </w:r>
          </w:p>
          <w:p w:rsidR="007A686E" w:rsidRDefault="008872D9">
            <w:pPr>
              <w:pStyle w:val="SCCLsocVersus"/>
            </w:pPr>
            <w:r>
              <w:t>- and -</w:t>
            </w:r>
            <w:r>
              <w:br/>
            </w:r>
          </w:p>
          <w:p w:rsidR="007A686E" w:rsidRDefault="008872D9">
            <w:pPr>
              <w:pStyle w:val="SCCLsocParty"/>
            </w:pPr>
            <w:r>
              <w:t>President of the Canada Border Services Agency</w:t>
            </w:r>
            <w:r>
              <w:br/>
            </w:r>
          </w:p>
          <w:p w:rsidR="007A686E" w:rsidRDefault="008872D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A686E" w:rsidRPr="00D92E43" w:rsidRDefault="008872D9">
            <w:pPr>
              <w:pStyle w:val="SCCLsocPrefix"/>
              <w:rPr>
                <w:lang w:val="fr-CA"/>
              </w:rPr>
            </w:pPr>
            <w:r w:rsidRPr="00D92E43">
              <w:rPr>
                <w:lang w:val="fr-CA"/>
              </w:rPr>
              <w:t>ENTRE :</w:t>
            </w:r>
            <w:r w:rsidRPr="00D92E43">
              <w:rPr>
                <w:lang w:val="fr-CA"/>
              </w:rPr>
              <w:br/>
            </w:r>
          </w:p>
          <w:p w:rsidR="007A686E" w:rsidRPr="00D92E43" w:rsidRDefault="008872D9">
            <w:pPr>
              <w:pStyle w:val="SCCLsocParty"/>
              <w:rPr>
                <w:lang w:val="fr-CA"/>
              </w:rPr>
            </w:pPr>
            <w:r w:rsidRPr="00D92E43">
              <w:rPr>
                <w:lang w:val="fr-CA"/>
              </w:rPr>
              <w:t>C.B. Powell Limitée</w:t>
            </w:r>
            <w:r w:rsidRPr="00D92E43">
              <w:rPr>
                <w:lang w:val="fr-CA"/>
              </w:rPr>
              <w:br/>
            </w:r>
          </w:p>
          <w:p w:rsidR="007A686E" w:rsidRPr="00D92E43" w:rsidRDefault="008872D9">
            <w:pPr>
              <w:pStyle w:val="SCCLsocPartyRole"/>
              <w:rPr>
                <w:lang w:val="fr-CA"/>
              </w:rPr>
            </w:pPr>
            <w:r w:rsidRPr="00D92E43">
              <w:rPr>
                <w:lang w:val="fr-CA"/>
              </w:rPr>
              <w:t>Demanderesse</w:t>
            </w:r>
            <w:r w:rsidRPr="00D92E43">
              <w:rPr>
                <w:lang w:val="fr-CA"/>
              </w:rPr>
              <w:br/>
            </w:r>
          </w:p>
          <w:p w:rsidR="007A686E" w:rsidRDefault="008872D9">
            <w:pPr>
              <w:pStyle w:val="SCCLsocVersus"/>
            </w:pPr>
            <w:r>
              <w:t>- et -</w:t>
            </w:r>
            <w:r>
              <w:br/>
            </w:r>
          </w:p>
          <w:p w:rsidR="007A686E" w:rsidRDefault="008872D9">
            <w:pPr>
              <w:pStyle w:val="SCCLsocParty"/>
            </w:pPr>
            <w:r>
              <w:t>President of the Canada Border Services Agency</w:t>
            </w:r>
            <w:r>
              <w:br/>
            </w:r>
          </w:p>
          <w:p w:rsidR="007A686E" w:rsidRDefault="008872D9" w:rsidP="00D92E43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D680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92E4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A-314-10, 2011 FCA 137</w:t>
            </w:r>
            <w:r w:rsidRPr="006E7BAE">
              <w:t xml:space="preserve">, dated </w:t>
            </w:r>
            <w:r w:rsidR="00D92E43">
              <w:t>April 15, 201</w:t>
            </w:r>
            <w:r w:rsidR="00AB20BA">
              <w:t>1</w:t>
            </w:r>
            <w:r w:rsidR="00D92E43">
              <w:t>,</w:t>
            </w:r>
            <w:r w:rsidRPr="006E7BAE">
              <w:t xml:space="preserve"> is </w:t>
            </w:r>
            <w:r w:rsidR="00D92E43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92E4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92E4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D92E43">
              <w:rPr>
                <w:lang w:val="fr-CA"/>
              </w:rPr>
              <w:t xml:space="preserve">A-314-10, 2011 </w:t>
            </w:r>
            <w:r w:rsidR="00D92E43">
              <w:rPr>
                <w:lang w:val="fr-CA"/>
              </w:rPr>
              <w:t>CAF</w:t>
            </w:r>
            <w:r w:rsidRPr="00D92E43">
              <w:rPr>
                <w:lang w:val="fr-CA"/>
              </w:rPr>
              <w:t xml:space="preserve"> 137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92E43">
              <w:rPr>
                <w:lang w:val="fr-CA"/>
              </w:rPr>
              <w:t>15 avril 2011</w:t>
            </w:r>
            <w:r w:rsidRPr="006E7BAE">
              <w:rPr>
                <w:lang w:val="fr-CA"/>
              </w:rPr>
              <w:t xml:space="preserve">, est </w:t>
            </w:r>
            <w:r w:rsidR="00D92E43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872D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872D9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2112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21121" w:rsidRPr="00417FB7">
      <w:rPr>
        <w:szCs w:val="24"/>
      </w:rPr>
      <w:fldChar w:fldCharType="separate"/>
    </w:r>
    <w:r w:rsidR="008872D9">
      <w:rPr>
        <w:noProof/>
        <w:szCs w:val="24"/>
      </w:rPr>
      <w:t>4</w:t>
    </w:r>
    <w:r w:rsidR="00A2112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34311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D680F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A686E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872D9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1121"/>
    <w:rsid w:val="00A252FA"/>
    <w:rsid w:val="00AB20B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92E43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9C83-7F41-4706-8E89-33AFB4D7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2011-10-20T20:48:00Z</dcterms:created>
  <dcterms:modified xsi:type="dcterms:W3CDTF">2011-11-08T16:29:00Z</dcterms:modified>
</cp:coreProperties>
</file>