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34070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B3057" w:rsidP="008262A3">
            <w:r>
              <w:t>September</w:t>
            </w:r>
            <w:r w:rsidR="00FE3231">
              <w:t xml:space="preserve"> </w:t>
            </w:r>
            <w:r>
              <w:t>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B3057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445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3057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624459" w:rsidTr="00F47372">
        <w:tc>
          <w:tcPr>
            <w:tcW w:w="2269" w:type="pct"/>
          </w:tcPr>
          <w:p w:rsidR="00C2612E" w:rsidRPr="006B3057" w:rsidRDefault="00C2612E" w:rsidP="008262A3">
            <w:pPr>
              <w:rPr>
                <w:lang w:val="fr-CA"/>
              </w:rPr>
            </w:pPr>
          </w:p>
          <w:p w:rsidR="00C2612E" w:rsidRPr="006B305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B305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24459" w:rsidTr="00F47372">
        <w:tc>
          <w:tcPr>
            <w:tcW w:w="2269" w:type="pct"/>
            <w:vAlign w:val="center"/>
          </w:tcPr>
          <w:p w:rsidR="008B0424" w:rsidRDefault="005B42CE">
            <w:pPr>
              <w:pStyle w:val="SCCLsocPrefix"/>
            </w:pPr>
            <w:r>
              <w:t>BETWEEN:</w:t>
            </w:r>
            <w:r>
              <w:br/>
            </w:r>
          </w:p>
          <w:p w:rsidR="008B0424" w:rsidRDefault="005B42CE">
            <w:pPr>
              <w:pStyle w:val="SCCLsocParty"/>
            </w:pPr>
            <w:r>
              <w:t>Victor Garnet Harris</w:t>
            </w:r>
            <w:r>
              <w:br/>
            </w:r>
          </w:p>
          <w:p w:rsidR="008B0424" w:rsidRDefault="005B42CE">
            <w:pPr>
              <w:pStyle w:val="SCCLsocPartyRole"/>
            </w:pPr>
            <w:r>
              <w:t>Applicant</w:t>
            </w:r>
            <w:r>
              <w:br/>
            </w:r>
          </w:p>
          <w:p w:rsidR="008B0424" w:rsidRDefault="005B42CE">
            <w:pPr>
              <w:pStyle w:val="SCCLsocVersus"/>
            </w:pPr>
            <w:r>
              <w:t>- and -</w:t>
            </w:r>
            <w:r>
              <w:br/>
            </w:r>
          </w:p>
          <w:p w:rsidR="008B0424" w:rsidRDefault="005B42CE">
            <w:pPr>
              <w:pStyle w:val="SCCLsocParty"/>
            </w:pPr>
            <w:r>
              <w:t>Paulette Louise Harris</w:t>
            </w:r>
            <w:r>
              <w:br/>
            </w:r>
          </w:p>
          <w:p w:rsidR="008B0424" w:rsidRDefault="005B42C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B0424" w:rsidRPr="006B3057" w:rsidRDefault="005B42CE">
            <w:pPr>
              <w:pStyle w:val="SCCLsocPrefix"/>
              <w:rPr>
                <w:lang w:val="fr-CA"/>
              </w:rPr>
            </w:pPr>
            <w:r w:rsidRPr="006B3057">
              <w:rPr>
                <w:lang w:val="fr-CA"/>
              </w:rPr>
              <w:t>ENTRE :</w:t>
            </w:r>
            <w:r w:rsidRPr="006B3057">
              <w:rPr>
                <w:lang w:val="fr-CA"/>
              </w:rPr>
              <w:br/>
            </w:r>
          </w:p>
          <w:p w:rsidR="008B0424" w:rsidRPr="006B3057" w:rsidRDefault="005B42CE">
            <w:pPr>
              <w:pStyle w:val="SCCLsocParty"/>
              <w:rPr>
                <w:lang w:val="fr-CA"/>
              </w:rPr>
            </w:pPr>
            <w:r w:rsidRPr="006B3057">
              <w:rPr>
                <w:lang w:val="fr-CA"/>
              </w:rPr>
              <w:t xml:space="preserve">Victor </w:t>
            </w:r>
            <w:proofErr w:type="spellStart"/>
            <w:r w:rsidRPr="006B3057">
              <w:rPr>
                <w:lang w:val="fr-CA"/>
              </w:rPr>
              <w:t>Garnet</w:t>
            </w:r>
            <w:proofErr w:type="spellEnd"/>
            <w:r w:rsidRPr="006B3057">
              <w:rPr>
                <w:lang w:val="fr-CA"/>
              </w:rPr>
              <w:t xml:space="preserve"> Harris</w:t>
            </w:r>
            <w:r w:rsidRPr="006B3057">
              <w:rPr>
                <w:lang w:val="fr-CA"/>
              </w:rPr>
              <w:br/>
            </w:r>
          </w:p>
          <w:p w:rsidR="008B0424" w:rsidRPr="006B3057" w:rsidRDefault="006B305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B42CE" w:rsidRPr="006B3057">
              <w:rPr>
                <w:lang w:val="fr-CA"/>
              </w:rPr>
              <w:br/>
            </w:r>
          </w:p>
          <w:p w:rsidR="008B0424" w:rsidRPr="006B3057" w:rsidRDefault="005B42CE">
            <w:pPr>
              <w:pStyle w:val="SCCLsocVersus"/>
              <w:rPr>
                <w:lang w:val="fr-CA"/>
              </w:rPr>
            </w:pPr>
            <w:r w:rsidRPr="006B3057">
              <w:rPr>
                <w:lang w:val="fr-CA"/>
              </w:rPr>
              <w:t>- et -</w:t>
            </w:r>
            <w:r w:rsidRPr="006B3057">
              <w:rPr>
                <w:lang w:val="fr-CA"/>
              </w:rPr>
              <w:br/>
            </w:r>
          </w:p>
          <w:p w:rsidR="008B0424" w:rsidRPr="006B3057" w:rsidRDefault="005B42CE">
            <w:pPr>
              <w:pStyle w:val="SCCLsocParty"/>
              <w:rPr>
                <w:lang w:val="fr-CA"/>
              </w:rPr>
            </w:pPr>
            <w:r w:rsidRPr="006B3057">
              <w:rPr>
                <w:lang w:val="fr-CA"/>
              </w:rPr>
              <w:t>Paulette Louise Harris</w:t>
            </w:r>
            <w:r w:rsidRPr="006B3057">
              <w:rPr>
                <w:lang w:val="fr-CA"/>
              </w:rPr>
              <w:br/>
            </w:r>
          </w:p>
          <w:p w:rsidR="008B0424" w:rsidRPr="006B3057" w:rsidRDefault="006B305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5B42CE" w:rsidRPr="006B3057">
              <w:rPr>
                <w:lang w:val="fr-CA"/>
              </w:rPr>
              <w:t>e</w:t>
            </w:r>
          </w:p>
        </w:tc>
      </w:tr>
      <w:tr w:rsidR="00824412" w:rsidRPr="00624459" w:rsidTr="00F47372">
        <w:tc>
          <w:tcPr>
            <w:tcW w:w="2269" w:type="pct"/>
            <w:vAlign w:val="center"/>
          </w:tcPr>
          <w:p w:rsidR="00824412" w:rsidRPr="006B3057" w:rsidRDefault="00824412" w:rsidP="00375294">
            <w:pPr>
              <w:rPr>
                <w:lang w:val="fr-CA"/>
              </w:rPr>
            </w:pPr>
          </w:p>
          <w:p w:rsidR="00824412" w:rsidRPr="006B305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B305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B3057" w:rsidRDefault="00824412" w:rsidP="00B408F8">
            <w:pPr>
              <w:rPr>
                <w:lang w:val="fr-CA"/>
              </w:rPr>
            </w:pPr>
          </w:p>
        </w:tc>
      </w:tr>
      <w:tr w:rsidR="00824412" w:rsidRPr="0062445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B42CE" w:rsidP="00011960">
            <w:pPr>
              <w:jc w:val="both"/>
            </w:pPr>
            <w:r>
              <w:t xml:space="preserve">The motion to add the Attorney General of Canada as a party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</w:t>
            </w:r>
            <w:r w:rsidR="00FE3231">
              <w:t xml:space="preserve"> </w:t>
            </w:r>
            <w:r w:rsidR="00824412">
              <w:t>324354, 2010 NSCA 94</w:t>
            </w:r>
            <w:r w:rsidR="00824412" w:rsidRPr="006E7BAE">
              <w:t xml:space="preserve">, dated </w:t>
            </w:r>
            <w:r w:rsidR="00824412">
              <w:t>November 19, 2010</w:t>
            </w:r>
            <w:r w:rsidR="006B3057">
              <w:t xml:space="preserve">,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D342E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visant à ajouter</w:t>
            </w:r>
            <w:r w:rsidR="005B42CE">
              <w:rPr>
                <w:lang w:val="fr-CA"/>
              </w:rPr>
              <w:t xml:space="preserve"> le procureur général du Canada comme partie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3057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B3057">
              <w:rPr>
                <w:lang w:val="fr-CA"/>
              </w:rPr>
              <w:t>CA</w:t>
            </w:r>
            <w:r w:rsidR="00FE3231">
              <w:rPr>
                <w:lang w:val="fr-CA"/>
              </w:rPr>
              <w:t xml:space="preserve"> </w:t>
            </w:r>
            <w:r w:rsidR="00824412" w:rsidRPr="006B3057">
              <w:rPr>
                <w:lang w:val="fr-CA"/>
              </w:rPr>
              <w:t>324354, 2010 NSCA 94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3057">
              <w:rPr>
                <w:lang w:val="fr-CA"/>
              </w:rPr>
              <w:t>19 novembre 2010</w:t>
            </w:r>
            <w:r w:rsidR="005B42CE"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0D342E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3A37CF" w:rsidRPr="00D83B8C" w:rsidRDefault="003A37CF" w:rsidP="005B42CE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0D342E">
        <w:rPr>
          <w:lang w:val="fr-CA"/>
        </w:rPr>
        <w:t>S.</w:t>
      </w:r>
      <w:r w:rsidRPr="00D83B8C">
        <w:rPr>
          <w:lang w:val="fr-CA"/>
        </w:rPr>
        <w:t>C.</w:t>
      </w:r>
      <w:r w:rsidR="005B42CE" w:rsidRPr="00D83B8C">
        <w:rPr>
          <w:lang w:val="fr-CA"/>
        </w:rPr>
        <w:t xml:space="preserve"> </w:t>
      </w:r>
    </w:p>
    <w:sectPr w:rsidR="003A37CF" w:rsidRPr="00D83B8C" w:rsidSect="005B42CE">
      <w:headerReference w:type="default" r:id="rId8"/>
      <w:pgSz w:w="12240" w:h="15840"/>
      <w:pgMar w:top="1440" w:right="1440" w:bottom="108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E314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E3148" w:rsidRPr="00417FB7">
      <w:rPr>
        <w:szCs w:val="24"/>
      </w:rPr>
      <w:fldChar w:fldCharType="separate"/>
    </w:r>
    <w:r w:rsidR="005B42CE">
      <w:rPr>
        <w:noProof/>
        <w:szCs w:val="24"/>
      </w:rPr>
      <w:t>4</w:t>
    </w:r>
    <w:r w:rsidR="00CE314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342E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E32FC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42CE"/>
    <w:rsid w:val="00612913"/>
    <w:rsid w:val="00614908"/>
    <w:rsid w:val="00624459"/>
    <w:rsid w:val="00650109"/>
    <w:rsid w:val="006B3057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042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E3148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3231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CFAA-A6A3-4F9B-9E1A-1BD3DA1C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6</cp:revision>
  <dcterms:created xsi:type="dcterms:W3CDTF">2011-09-02T16:21:00Z</dcterms:created>
  <dcterms:modified xsi:type="dcterms:W3CDTF">2011-09-26T19:04:00Z</dcterms:modified>
</cp:coreProperties>
</file>