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90CEA" w:rsidP="008262A3">
            <w:r>
              <w:t>January 19,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90CEA" w:rsidP="00B92FFA">
            <w:pPr>
              <w:rPr>
                <w:lang w:val="en-US"/>
              </w:rPr>
            </w:pPr>
            <w:r>
              <w:t xml:space="preserve">Le 19 </w:t>
            </w:r>
            <w:proofErr w:type="spellStart"/>
            <w:r>
              <w:t>janvier</w:t>
            </w:r>
            <w:proofErr w:type="spellEnd"/>
            <w:r>
              <w:t xml:space="preserve"> 2</w:t>
            </w:r>
            <w:r w:rsidR="00EE2A6C">
              <w:t>01</w:t>
            </w:r>
            <w:r w:rsidR="00B92FFA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8546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071D6">
              <w:rPr>
                <w:lang w:val="fr-CA"/>
              </w:rPr>
              <w:t>Les juges Binnie, Abella et Rothstein</w:t>
            </w:r>
          </w:p>
        </w:tc>
      </w:tr>
      <w:tr w:rsidR="00C2612E" w:rsidRPr="00785462" w:rsidTr="00F47372">
        <w:tc>
          <w:tcPr>
            <w:tcW w:w="2269" w:type="pct"/>
          </w:tcPr>
          <w:p w:rsidR="00C2612E" w:rsidRPr="001071D6" w:rsidRDefault="00C2612E" w:rsidP="008262A3">
            <w:pPr>
              <w:rPr>
                <w:lang w:val="fr-CA"/>
              </w:rPr>
            </w:pPr>
          </w:p>
          <w:p w:rsidR="00C2612E" w:rsidRPr="001071D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071D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91371" w:rsidRDefault="001071D6">
            <w:pPr>
              <w:pStyle w:val="SCCLsocPrefix"/>
            </w:pPr>
            <w:r>
              <w:t>BETWEEN:</w:t>
            </w:r>
            <w:r>
              <w:br/>
            </w:r>
          </w:p>
          <w:p w:rsidR="00C91371" w:rsidRDefault="001071D6">
            <w:pPr>
              <w:pStyle w:val="SCCLsocParty"/>
            </w:pPr>
            <w:r>
              <w:t>Construction Labour Relations - An Alberta Association</w:t>
            </w:r>
            <w:r>
              <w:br/>
            </w:r>
          </w:p>
          <w:p w:rsidR="00C91371" w:rsidRDefault="001071D6">
            <w:pPr>
              <w:pStyle w:val="SCCLsocPartyRole"/>
            </w:pPr>
            <w:r>
              <w:t>Applicant</w:t>
            </w:r>
            <w:r>
              <w:br/>
            </w:r>
          </w:p>
          <w:p w:rsidR="00C91371" w:rsidRDefault="001071D6">
            <w:pPr>
              <w:pStyle w:val="SCCLsocVersus"/>
            </w:pPr>
            <w:r>
              <w:t>- and -</w:t>
            </w:r>
            <w:r>
              <w:br/>
            </w:r>
          </w:p>
          <w:p w:rsidR="00C91371" w:rsidRDefault="001071D6">
            <w:pPr>
              <w:pStyle w:val="SCCLsocParty"/>
            </w:pPr>
            <w:r>
              <w:t>Driver Iron Inc. and International Association of Bridge, Structural, Ornamental and Reinforcing Ironworkers, Local Union No. 720</w:t>
            </w:r>
            <w:r>
              <w:br/>
            </w:r>
          </w:p>
          <w:p w:rsidR="00C91371" w:rsidRDefault="001071D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91371" w:rsidRPr="001071D6" w:rsidRDefault="001071D6">
            <w:pPr>
              <w:pStyle w:val="SCCLsocPrefix"/>
              <w:rPr>
                <w:lang w:val="fr-CA"/>
              </w:rPr>
            </w:pPr>
            <w:r w:rsidRPr="001071D6">
              <w:rPr>
                <w:lang w:val="fr-CA"/>
              </w:rPr>
              <w:t>ENTRE :</w:t>
            </w:r>
            <w:r w:rsidRPr="001071D6">
              <w:rPr>
                <w:lang w:val="fr-CA"/>
              </w:rPr>
              <w:br/>
            </w:r>
          </w:p>
          <w:p w:rsidR="00C91371" w:rsidRPr="001071D6" w:rsidRDefault="001071D6">
            <w:pPr>
              <w:pStyle w:val="SCCLsocParty"/>
              <w:rPr>
                <w:lang w:val="fr-CA"/>
              </w:rPr>
            </w:pPr>
            <w:r w:rsidRPr="001071D6">
              <w:rPr>
                <w:lang w:val="fr-CA"/>
              </w:rPr>
              <w:t>Construction Labour Relations - An Alberta Association</w:t>
            </w:r>
            <w:r w:rsidRPr="001071D6">
              <w:rPr>
                <w:lang w:val="fr-CA"/>
              </w:rPr>
              <w:br/>
            </w:r>
          </w:p>
          <w:p w:rsidR="00C91371" w:rsidRDefault="001071D6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C91371" w:rsidRDefault="001071D6">
            <w:pPr>
              <w:pStyle w:val="SCCLsocVersus"/>
            </w:pPr>
            <w:r>
              <w:t>- et -</w:t>
            </w:r>
            <w:r>
              <w:br/>
            </w:r>
          </w:p>
          <w:p w:rsidR="00C91371" w:rsidRDefault="001071D6">
            <w:pPr>
              <w:pStyle w:val="SCCLsocParty"/>
            </w:pPr>
            <w:r>
              <w:t xml:space="preserve">Driver Iron Inc. et International Association of Bridge, Structural, Ornamental </w:t>
            </w:r>
            <w:r w:rsidR="00190CEA">
              <w:t>and</w:t>
            </w:r>
            <w:r>
              <w:t xml:space="preserve"> Reinforcing Ironworkers, Local Union No. 720</w:t>
            </w:r>
            <w:r>
              <w:br/>
            </w:r>
          </w:p>
          <w:p w:rsidR="00C91371" w:rsidRDefault="001071D6" w:rsidP="001071D6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8546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90C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 xml:space="preserve">0903-0328-AC, </w:t>
            </w:r>
            <w:proofErr w:type="gramStart"/>
            <w:r>
              <w:t>2011</w:t>
            </w:r>
            <w:proofErr w:type="gramEnd"/>
            <w:r>
              <w:t xml:space="preserve"> ABCA 55</w:t>
            </w:r>
            <w:r w:rsidRPr="006E7BAE">
              <w:t xml:space="preserve">, dated </w:t>
            </w:r>
            <w:r>
              <w:t>February 16, 2011</w:t>
            </w:r>
            <w:r w:rsidR="001071D6">
              <w:t>,</w:t>
            </w:r>
            <w:r w:rsidRPr="006E7BAE">
              <w:t xml:space="preserve"> is</w:t>
            </w:r>
            <w:r w:rsidR="001071D6">
              <w:t xml:space="preserve"> </w:t>
            </w:r>
            <w:r w:rsidR="00190CEA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90C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71D6">
              <w:rPr>
                <w:lang w:val="fr-CA"/>
              </w:rPr>
              <w:t>Cour d</w:t>
            </w:r>
            <w:r w:rsidR="00190CEA">
              <w:rPr>
                <w:lang w:val="fr-CA"/>
              </w:rPr>
              <w:t>’</w:t>
            </w:r>
            <w:r w:rsidRPr="001071D6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1071D6">
              <w:rPr>
                <w:lang w:val="fr-CA"/>
              </w:rPr>
              <w:t>0903-0328-AC, 2011 ABCA 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71D6">
              <w:rPr>
                <w:lang w:val="fr-CA"/>
              </w:rPr>
              <w:t>16 février 2011</w:t>
            </w:r>
            <w:r w:rsidRPr="006E7BAE">
              <w:rPr>
                <w:lang w:val="fr-CA"/>
              </w:rPr>
              <w:t xml:space="preserve">, est </w:t>
            </w:r>
            <w:r w:rsidR="00190CEA">
              <w:rPr>
                <w:lang w:val="fr-CA"/>
              </w:rPr>
              <w:t>accueillie avec dépens suivant l’issue de la cause.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190CEA" w:rsidRDefault="003A37CF" w:rsidP="00416DAD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16DA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16DA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D6" w:rsidRDefault="001071D6">
      <w:r>
        <w:separator/>
      </w:r>
    </w:p>
  </w:endnote>
  <w:endnote w:type="continuationSeparator" w:id="0">
    <w:p w:rsidR="001071D6" w:rsidRDefault="0010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D6" w:rsidRDefault="001071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D6" w:rsidRDefault="001071D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D6" w:rsidRDefault="001071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D6" w:rsidRDefault="001071D6">
      <w:r>
        <w:separator/>
      </w:r>
    </w:p>
  </w:footnote>
  <w:footnote w:type="continuationSeparator" w:id="0">
    <w:p w:rsidR="001071D6" w:rsidRDefault="0010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D6" w:rsidRDefault="001071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D6" w:rsidRDefault="001071D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132A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132A8" w:rsidRPr="00417FB7">
      <w:rPr>
        <w:szCs w:val="24"/>
      </w:rPr>
      <w:fldChar w:fldCharType="separate"/>
    </w:r>
    <w:r w:rsidR="00190CEA">
      <w:rPr>
        <w:noProof/>
        <w:szCs w:val="24"/>
      </w:rPr>
      <w:t>2</w:t>
    </w:r>
    <w:r w:rsidR="007132A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071D6" w:rsidRDefault="001071D6" w:rsidP="008F53F3">
    <w:pPr>
      <w:rPr>
        <w:szCs w:val="24"/>
      </w:rPr>
    </w:pPr>
  </w:p>
  <w:p w:rsidR="001071D6" w:rsidRDefault="001071D6" w:rsidP="008F53F3">
    <w:pPr>
      <w:rPr>
        <w:szCs w:val="24"/>
      </w:rPr>
    </w:pPr>
  </w:p>
  <w:p w:rsidR="001071D6" w:rsidRDefault="001071D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34205</w:t>
    </w:r>
    <w:r>
      <w:rPr>
        <w:szCs w:val="24"/>
      </w:rPr>
      <w:t>     </w:t>
    </w:r>
  </w:p>
  <w:p w:rsidR="001071D6" w:rsidRDefault="001071D6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D6" w:rsidRDefault="001071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71D6"/>
    <w:rsid w:val="0016666F"/>
    <w:rsid w:val="00167C15"/>
    <w:rsid w:val="00190CEA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6DAD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132A8"/>
    <w:rsid w:val="007372EA"/>
    <w:rsid w:val="00785462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2FFA"/>
    <w:rsid w:val="00BD4E4C"/>
    <w:rsid w:val="00BF7644"/>
    <w:rsid w:val="00C1285B"/>
    <w:rsid w:val="00C2612E"/>
    <w:rsid w:val="00C91371"/>
    <w:rsid w:val="00CB4F45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2124-8C16-4CC8-AABB-B9353B64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2011-09-07T14:44:00Z</dcterms:created>
  <dcterms:modified xsi:type="dcterms:W3CDTF">2012-01-23T15:19:00Z</dcterms:modified>
</cp:coreProperties>
</file>