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D1864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D1864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juin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08C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1864">
              <w:rPr>
                <w:lang w:val="fr-CA"/>
              </w:rPr>
              <w:t>Les juges Deschamps, Fish et Karakatsanis</w:t>
            </w:r>
          </w:p>
        </w:tc>
      </w:tr>
      <w:tr w:rsidR="00C2612E" w:rsidRPr="004C08CB" w:rsidTr="00F47372">
        <w:tc>
          <w:tcPr>
            <w:tcW w:w="2269" w:type="pct"/>
          </w:tcPr>
          <w:p w:rsidR="00C2612E" w:rsidRPr="00BD186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D186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C08CB" w:rsidTr="00F47372">
        <w:tc>
          <w:tcPr>
            <w:tcW w:w="2269" w:type="pct"/>
            <w:vAlign w:val="center"/>
          </w:tcPr>
          <w:p w:rsidR="003C0ECD" w:rsidRDefault="00F85A65">
            <w:pPr>
              <w:pStyle w:val="SCCLsocPrefix"/>
            </w:pPr>
            <w:r>
              <w:t>BETWEEN:</w:t>
            </w:r>
            <w:r>
              <w:br/>
            </w:r>
          </w:p>
          <w:p w:rsidR="003C0ECD" w:rsidRDefault="00F85A65">
            <w:pPr>
              <w:pStyle w:val="SCCLsocParty"/>
            </w:pPr>
            <w:r>
              <w:t>Abraham Fundi</w:t>
            </w:r>
            <w:r>
              <w:br/>
            </w:r>
          </w:p>
          <w:p w:rsidR="003C0ECD" w:rsidRDefault="00F85A65">
            <w:pPr>
              <w:pStyle w:val="SCCLsocPartyRole"/>
            </w:pPr>
            <w:r>
              <w:t>Applicant</w:t>
            </w:r>
            <w:r>
              <w:br/>
            </w:r>
          </w:p>
          <w:p w:rsidR="003C0ECD" w:rsidRDefault="00F85A65">
            <w:pPr>
              <w:pStyle w:val="SCCLsocVersus"/>
            </w:pPr>
            <w:r>
              <w:t>- and -</w:t>
            </w:r>
            <w:r>
              <w:br/>
            </w:r>
          </w:p>
          <w:p w:rsidR="003C0ECD" w:rsidRDefault="00F85A65">
            <w:pPr>
              <w:pStyle w:val="SCCLsocParty"/>
            </w:pPr>
            <w:r>
              <w:t>Her Majesty the Queen</w:t>
            </w:r>
            <w:r>
              <w:br/>
            </w:r>
          </w:p>
          <w:p w:rsidR="003C0ECD" w:rsidRDefault="00F85A6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C0ECD" w:rsidRPr="00BD1864" w:rsidRDefault="00F85A65">
            <w:pPr>
              <w:pStyle w:val="SCCLsocPrefix"/>
              <w:rPr>
                <w:lang w:val="fr-CA"/>
              </w:rPr>
            </w:pPr>
            <w:r w:rsidRPr="00BD1864">
              <w:rPr>
                <w:lang w:val="fr-CA"/>
              </w:rPr>
              <w:t>ENTRE :</w:t>
            </w:r>
            <w:r w:rsidRPr="00BD1864">
              <w:rPr>
                <w:lang w:val="fr-CA"/>
              </w:rPr>
              <w:br/>
            </w:r>
          </w:p>
          <w:p w:rsidR="003C0ECD" w:rsidRPr="00BD1864" w:rsidRDefault="00F85A65">
            <w:pPr>
              <w:pStyle w:val="SCCLsocParty"/>
              <w:rPr>
                <w:lang w:val="fr-CA"/>
              </w:rPr>
            </w:pPr>
            <w:r w:rsidRPr="00BD1864">
              <w:rPr>
                <w:lang w:val="fr-CA"/>
              </w:rPr>
              <w:t xml:space="preserve">Abraham </w:t>
            </w:r>
            <w:proofErr w:type="spellStart"/>
            <w:r w:rsidRPr="00BD1864">
              <w:rPr>
                <w:lang w:val="fr-CA"/>
              </w:rPr>
              <w:t>Fundi</w:t>
            </w:r>
            <w:proofErr w:type="spellEnd"/>
            <w:r w:rsidRPr="00BD1864">
              <w:rPr>
                <w:lang w:val="fr-CA"/>
              </w:rPr>
              <w:br/>
            </w:r>
          </w:p>
          <w:p w:rsidR="003C0ECD" w:rsidRPr="00BD1864" w:rsidRDefault="00C0132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85A65" w:rsidRPr="00BD1864">
              <w:rPr>
                <w:lang w:val="fr-CA"/>
              </w:rPr>
              <w:br/>
            </w:r>
          </w:p>
          <w:p w:rsidR="003C0ECD" w:rsidRPr="00BD1864" w:rsidRDefault="00F85A65">
            <w:pPr>
              <w:pStyle w:val="SCCLsocVersus"/>
              <w:rPr>
                <w:lang w:val="fr-CA"/>
              </w:rPr>
            </w:pPr>
            <w:r w:rsidRPr="00BD1864">
              <w:rPr>
                <w:lang w:val="fr-CA"/>
              </w:rPr>
              <w:t>- et -</w:t>
            </w:r>
            <w:r w:rsidRPr="00BD1864">
              <w:rPr>
                <w:lang w:val="fr-CA"/>
              </w:rPr>
              <w:br/>
            </w:r>
          </w:p>
          <w:p w:rsidR="003C0ECD" w:rsidRPr="00BD1864" w:rsidRDefault="00F85A65">
            <w:pPr>
              <w:pStyle w:val="SCCLsocParty"/>
              <w:rPr>
                <w:lang w:val="fr-CA"/>
              </w:rPr>
            </w:pPr>
            <w:r w:rsidRPr="00BD1864">
              <w:rPr>
                <w:lang w:val="fr-CA"/>
              </w:rPr>
              <w:t>Sa Majesté la Reine</w:t>
            </w:r>
            <w:r w:rsidRPr="00BD1864">
              <w:rPr>
                <w:lang w:val="fr-CA"/>
              </w:rPr>
              <w:br/>
            </w:r>
          </w:p>
          <w:p w:rsidR="003C0ECD" w:rsidRPr="00C0132E" w:rsidRDefault="00C0132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F85A65" w:rsidRPr="00C0132E">
              <w:rPr>
                <w:lang w:val="fr-CA"/>
              </w:rPr>
              <w:t>e</w:t>
            </w:r>
          </w:p>
        </w:tc>
      </w:tr>
      <w:tr w:rsidR="00824412" w:rsidRPr="004C08CB" w:rsidTr="00F47372">
        <w:tc>
          <w:tcPr>
            <w:tcW w:w="2269" w:type="pct"/>
            <w:vAlign w:val="center"/>
          </w:tcPr>
          <w:p w:rsidR="00824412" w:rsidRPr="00C013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013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0132E" w:rsidRDefault="00824412" w:rsidP="00B408F8">
            <w:pPr>
              <w:rPr>
                <w:lang w:val="fr-CA"/>
              </w:rPr>
            </w:pPr>
          </w:p>
        </w:tc>
      </w:tr>
      <w:tr w:rsidR="00824412" w:rsidRPr="004C08C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C0132E" w:rsidRDefault="00C0132E" w:rsidP="00C0132E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C51151, 2011 ONCA 693</w:t>
            </w:r>
            <w:r w:rsidR="00824412" w:rsidRPr="006E7BAE">
              <w:t xml:space="preserve">, dated </w:t>
            </w:r>
            <w:r w:rsidR="00824412">
              <w:t>November 9,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C0132E" w:rsidRDefault="00C0132E" w:rsidP="00C0132E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186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D1864">
              <w:rPr>
                <w:lang w:val="fr-CA"/>
              </w:rPr>
              <w:t>C51151, 2011 ONCA 693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1864">
              <w:rPr>
                <w:lang w:val="fr-CA"/>
              </w:rPr>
              <w:t>9 novembre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0132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24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24B7" w:rsidRPr="00417FB7">
      <w:rPr>
        <w:szCs w:val="24"/>
      </w:rPr>
      <w:fldChar w:fldCharType="separate"/>
    </w:r>
    <w:r w:rsidR="00C0132E">
      <w:rPr>
        <w:noProof/>
        <w:szCs w:val="24"/>
      </w:rPr>
      <w:t>2</w:t>
    </w:r>
    <w:r w:rsidR="006024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0ECD"/>
    <w:rsid w:val="00414694"/>
    <w:rsid w:val="00417FB7"/>
    <w:rsid w:val="0042783F"/>
    <w:rsid w:val="004943CF"/>
    <w:rsid w:val="004956DA"/>
    <w:rsid w:val="004C08CB"/>
    <w:rsid w:val="004D4658"/>
    <w:rsid w:val="00563E2C"/>
    <w:rsid w:val="00587869"/>
    <w:rsid w:val="006024B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1864"/>
    <w:rsid w:val="00BD4E4C"/>
    <w:rsid w:val="00BF7644"/>
    <w:rsid w:val="00C0132E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5A65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CA89-972A-47D2-88D8-881D5792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2012-06-07T19:31:00Z</dcterms:created>
  <dcterms:modified xsi:type="dcterms:W3CDTF">2012-07-03T17:21:00Z</dcterms:modified>
</cp:coreProperties>
</file>