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34590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D3975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D3975">
            <w:pPr>
              <w:rPr>
                <w:lang w:val="en-US"/>
              </w:rPr>
            </w:pPr>
            <w:r>
              <w:t xml:space="preserve">Le </w:t>
            </w:r>
            <w:r w:rsidR="003D3975">
              <w:t xml:space="preserve">6 </w:t>
            </w:r>
            <w:proofErr w:type="spellStart"/>
            <w:r w:rsidR="003D3975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63D9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D3975">
              <w:rPr>
                <w:lang w:val="fr-CA"/>
              </w:rPr>
              <w:t>Les juges LeBel, Abella et Cromwell</w:t>
            </w:r>
          </w:p>
        </w:tc>
      </w:tr>
      <w:tr w:rsidR="00C2612E" w:rsidRPr="00E63D9F" w:rsidTr="00F47372">
        <w:tc>
          <w:tcPr>
            <w:tcW w:w="2269" w:type="pct"/>
          </w:tcPr>
          <w:p w:rsidR="00C2612E" w:rsidRPr="003D3975" w:rsidRDefault="00C2612E" w:rsidP="008262A3">
            <w:pPr>
              <w:rPr>
                <w:lang w:val="fr-CA"/>
              </w:rPr>
            </w:pPr>
          </w:p>
          <w:p w:rsidR="00C2612E" w:rsidRPr="003D397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D397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63D9F" w:rsidTr="00F47372">
        <w:tc>
          <w:tcPr>
            <w:tcW w:w="2269" w:type="pct"/>
            <w:vAlign w:val="center"/>
          </w:tcPr>
          <w:p w:rsidR="003127F7" w:rsidRDefault="007B7F3E">
            <w:pPr>
              <w:pStyle w:val="SCCLsocPrefix"/>
            </w:pPr>
            <w:r>
              <w:t>BETWEEN:</w:t>
            </w:r>
            <w:r>
              <w:br/>
            </w:r>
          </w:p>
          <w:p w:rsidR="003127F7" w:rsidRDefault="007B7F3E">
            <w:pPr>
              <w:pStyle w:val="SCCLsocParty"/>
            </w:pPr>
            <w:r>
              <w:t>Anthony Hamilton</w:t>
            </w:r>
            <w:r>
              <w:br/>
            </w:r>
          </w:p>
          <w:p w:rsidR="003127F7" w:rsidRDefault="007B7F3E">
            <w:pPr>
              <w:pStyle w:val="SCCLsocPartyRole"/>
            </w:pPr>
            <w:r>
              <w:t>Applicant</w:t>
            </w:r>
            <w:r>
              <w:br/>
            </w:r>
          </w:p>
          <w:p w:rsidR="003127F7" w:rsidRDefault="007B7F3E">
            <w:pPr>
              <w:pStyle w:val="SCCLsocVersus"/>
            </w:pPr>
            <w:r>
              <w:t>- and -</w:t>
            </w:r>
            <w:r>
              <w:br/>
            </w:r>
          </w:p>
          <w:p w:rsidR="003127F7" w:rsidRDefault="007B7F3E">
            <w:pPr>
              <w:pStyle w:val="SCCLsocParty"/>
            </w:pPr>
            <w:r>
              <w:t>Her Majesty the Queen</w:t>
            </w:r>
            <w:r>
              <w:br/>
            </w:r>
          </w:p>
          <w:p w:rsidR="003127F7" w:rsidRDefault="007B7F3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127F7" w:rsidRPr="003D3975" w:rsidRDefault="007B7F3E">
            <w:pPr>
              <w:pStyle w:val="SCCLsocPrefix"/>
              <w:rPr>
                <w:lang w:val="fr-CA"/>
              </w:rPr>
            </w:pPr>
            <w:r w:rsidRPr="003D3975">
              <w:rPr>
                <w:lang w:val="fr-CA"/>
              </w:rPr>
              <w:t>ENTRE :</w:t>
            </w:r>
            <w:r w:rsidRPr="003D3975">
              <w:rPr>
                <w:lang w:val="fr-CA"/>
              </w:rPr>
              <w:br/>
            </w:r>
          </w:p>
          <w:p w:rsidR="003127F7" w:rsidRPr="003D3975" w:rsidRDefault="007B7F3E">
            <w:pPr>
              <w:pStyle w:val="SCCLsocParty"/>
              <w:rPr>
                <w:lang w:val="fr-CA"/>
              </w:rPr>
            </w:pPr>
            <w:r w:rsidRPr="003D3975">
              <w:rPr>
                <w:lang w:val="fr-CA"/>
              </w:rPr>
              <w:t>Anthony Hamilton</w:t>
            </w:r>
            <w:r w:rsidRPr="003D3975">
              <w:rPr>
                <w:lang w:val="fr-CA"/>
              </w:rPr>
              <w:br/>
            </w:r>
          </w:p>
          <w:p w:rsidR="003127F7" w:rsidRPr="003D3975" w:rsidRDefault="007B7F3E">
            <w:pPr>
              <w:pStyle w:val="SCCLsocPartyRole"/>
              <w:rPr>
                <w:lang w:val="fr-CA"/>
              </w:rPr>
            </w:pPr>
            <w:r w:rsidRPr="003D3975">
              <w:rPr>
                <w:lang w:val="fr-CA"/>
              </w:rPr>
              <w:t>Demandeur</w:t>
            </w:r>
            <w:r w:rsidRPr="003D3975">
              <w:rPr>
                <w:lang w:val="fr-CA"/>
              </w:rPr>
              <w:br/>
            </w:r>
          </w:p>
          <w:p w:rsidR="003127F7" w:rsidRPr="003D3975" w:rsidRDefault="007B7F3E">
            <w:pPr>
              <w:pStyle w:val="SCCLsocVersus"/>
              <w:rPr>
                <w:lang w:val="fr-CA"/>
              </w:rPr>
            </w:pPr>
            <w:r w:rsidRPr="003D3975">
              <w:rPr>
                <w:lang w:val="fr-CA"/>
              </w:rPr>
              <w:t>- et -</w:t>
            </w:r>
            <w:r w:rsidRPr="003D3975">
              <w:rPr>
                <w:lang w:val="fr-CA"/>
              </w:rPr>
              <w:br/>
            </w:r>
          </w:p>
          <w:p w:rsidR="003127F7" w:rsidRPr="003D3975" w:rsidRDefault="007B7F3E">
            <w:pPr>
              <w:pStyle w:val="SCCLsocParty"/>
              <w:rPr>
                <w:lang w:val="fr-CA"/>
              </w:rPr>
            </w:pPr>
            <w:r w:rsidRPr="003D3975">
              <w:rPr>
                <w:lang w:val="fr-CA"/>
              </w:rPr>
              <w:t>Sa Majesté la Reine</w:t>
            </w:r>
            <w:r w:rsidRPr="003D3975">
              <w:rPr>
                <w:lang w:val="fr-CA"/>
              </w:rPr>
              <w:br/>
            </w:r>
          </w:p>
          <w:p w:rsidR="003127F7" w:rsidRPr="00E63D9F" w:rsidRDefault="007B7F3E" w:rsidP="003D3975">
            <w:pPr>
              <w:pStyle w:val="SCCLsocPartyRole"/>
              <w:rPr>
                <w:lang w:val="fr-CA"/>
              </w:rPr>
            </w:pPr>
            <w:r w:rsidRPr="00E63D9F">
              <w:rPr>
                <w:lang w:val="fr-CA"/>
              </w:rPr>
              <w:t>Intimée</w:t>
            </w:r>
          </w:p>
        </w:tc>
      </w:tr>
      <w:tr w:rsidR="00824412" w:rsidRPr="00E63D9F" w:rsidTr="00F47372">
        <w:tc>
          <w:tcPr>
            <w:tcW w:w="2269" w:type="pct"/>
            <w:vAlign w:val="center"/>
          </w:tcPr>
          <w:p w:rsidR="00824412" w:rsidRPr="00E63D9F" w:rsidRDefault="00824412" w:rsidP="00375294">
            <w:pPr>
              <w:rPr>
                <w:lang w:val="fr-CA"/>
              </w:rPr>
            </w:pPr>
          </w:p>
          <w:p w:rsidR="00824412" w:rsidRPr="00E63D9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63D9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63D9F" w:rsidRDefault="00824412" w:rsidP="00B408F8">
            <w:pPr>
              <w:rPr>
                <w:lang w:val="fr-CA"/>
              </w:rPr>
            </w:pPr>
          </w:p>
        </w:tc>
      </w:tr>
      <w:tr w:rsidR="00824412" w:rsidRPr="00E63D9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72BE4" w:rsidP="00EA5F3B">
            <w:pPr>
              <w:jc w:val="both"/>
            </w:pPr>
            <w:r>
              <w:t xml:space="preserve">The motions for an extension of time to serve and file the application for leave to appeal and to file a lengthy memorandum of argument 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C43113, 2011 ONCA 399</w:t>
            </w:r>
            <w:r w:rsidR="00824412" w:rsidRPr="006E7BAE">
              <w:t xml:space="preserve">, dated </w:t>
            </w:r>
            <w:r w:rsidR="00824412">
              <w:t>May 24, 2011</w:t>
            </w:r>
            <w:r w:rsidR="00EA5F3B">
              <w:t>,</w:t>
            </w:r>
            <w:r w:rsidR="00824412" w:rsidRPr="006E7BAE">
              <w:t xml:space="preserve"> is </w:t>
            </w:r>
            <w:r w:rsidR="00EA5F3B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A5F3B" w:rsidP="00EA5F3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prorogation du délai de signification et de dépôt de la demande d’autorisation d’appel et pour déposer un mémoire des arguments volumineux sont accueillies.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D397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D3975">
              <w:rPr>
                <w:lang w:val="fr-CA"/>
              </w:rPr>
              <w:t>C43113, 2011 ONCA 399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D3975">
              <w:rPr>
                <w:lang w:val="fr-CA"/>
              </w:rPr>
              <w:t>24 mai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A5F3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A5F3B" w:rsidRPr="00D83B8C">
        <w:rPr>
          <w:lang w:val="fr-CA"/>
        </w:rPr>
        <w:t xml:space="preserve"> </w:t>
      </w:r>
    </w:p>
    <w:sectPr w:rsidR="003A37CF" w:rsidRPr="00D83B8C" w:rsidSect="00EA5F3B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6703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6703F" w:rsidRPr="00417FB7">
      <w:rPr>
        <w:szCs w:val="24"/>
      </w:rPr>
      <w:fldChar w:fldCharType="separate"/>
    </w:r>
    <w:r w:rsidR="00EA5F3B">
      <w:rPr>
        <w:noProof/>
        <w:szCs w:val="24"/>
      </w:rPr>
      <w:t>4</w:t>
    </w:r>
    <w:r w:rsidR="00C6703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27F7"/>
    <w:rsid w:val="00356186"/>
    <w:rsid w:val="00374E7D"/>
    <w:rsid w:val="00375294"/>
    <w:rsid w:val="00382FC7"/>
    <w:rsid w:val="00382FEC"/>
    <w:rsid w:val="00385A90"/>
    <w:rsid w:val="003A37CF"/>
    <w:rsid w:val="003B1F3D"/>
    <w:rsid w:val="003D3975"/>
    <w:rsid w:val="00414694"/>
    <w:rsid w:val="00417FB7"/>
    <w:rsid w:val="0042783F"/>
    <w:rsid w:val="004943CF"/>
    <w:rsid w:val="004956DA"/>
    <w:rsid w:val="004D4658"/>
    <w:rsid w:val="00563E2C"/>
    <w:rsid w:val="00572BE4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B7F3E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703F"/>
    <w:rsid w:val="00CE249F"/>
    <w:rsid w:val="00CF17D0"/>
    <w:rsid w:val="00D42339"/>
    <w:rsid w:val="00D61AC2"/>
    <w:rsid w:val="00D83B8C"/>
    <w:rsid w:val="00E12A51"/>
    <w:rsid w:val="00E63D9F"/>
    <w:rsid w:val="00E777AD"/>
    <w:rsid w:val="00EA4B61"/>
    <w:rsid w:val="00EA5F3B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D55D-04D4-409F-BBEB-3DB772F4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2012-07-06T17:49:00Z</dcterms:created>
  <dcterms:modified xsi:type="dcterms:W3CDTF">2012-09-10T13:56:00Z</dcterms:modified>
</cp:coreProperties>
</file>