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33536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20971">
            <w:r>
              <w:t>Ju</w:t>
            </w:r>
            <w:r w:rsidR="00B20971">
              <w:t>ly 19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20971">
            <w:pPr>
              <w:rPr>
                <w:lang w:val="en-US"/>
              </w:rPr>
            </w:pPr>
            <w:r>
              <w:t xml:space="preserve">Le </w:t>
            </w:r>
            <w:r w:rsidR="00B20971">
              <w:t xml:space="preserve">19 </w:t>
            </w:r>
            <w:proofErr w:type="spellStart"/>
            <w:r w:rsidR="00B20971">
              <w:t>juillet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5F26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0971">
              <w:rPr>
                <w:lang w:val="fr-CA"/>
              </w:rPr>
              <w:t>Les juges LeBel, Abella et Cromwell</w:t>
            </w:r>
          </w:p>
        </w:tc>
      </w:tr>
      <w:tr w:rsidR="00C2612E" w:rsidRPr="004E5F26" w:rsidTr="00F47372">
        <w:tc>
          <w:tcPr>
            <w:tcW w:w="2269" w:type="pct"/>
          </w:tcPr>
          <w:p w:rsidR="00C2612E" w:rsidRPr="00B20971" w:rsidRDefault="00C2612E" w:rsidP="008262A3">
            <w:pPr>
              <w:rPr>
                <w:lang w:val="fr-CA"/>
              </w:rPr>
            </w:pPr>
          </w:p>
          <w:p w:rsidR="00C2612E" w:rsidRPr="00B209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209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E5F26" w:rsidTr="00F47372">
        <w:tc>
          <w:tcPr>
            <w:tcW w:w="2269" w:type="pct"/>
            <w:vAlign w:val="center"/>
          </w:tcPr>
          <w:p w:rsidR="009C38B8" w:rsidRDefault="001A6885">
            <w:pPr>
              <w:pStyle w:val="SCCLsocPrefix"/>
            </w:pPr>
            <w:r>
              <w:t>BETWEEN:</w:t>
            </w:r>
            <w:r>
              <w:br/>
            </w:r>
          </w:p>
          <w:p w:rsidR="009C38B8" w:rsidRDefault="001A6885">
            <w:pPr>
              <w:pStyle w:val="SCCLsocParty"/>
            </w:pPr>
            <w:r>
              <w:t>Leighton Hay</w:t>
            </w:r>
            <w:r>
              <w:br/>
            </w:r>
          </w:p>
          <w:p w:rsidR="009C38B8" w:rsidRDefault="001A6885">
            <w:pPr>
              <w:pStyle w:val="SCCLsocPartyRole"/>
            </w:pPr>
            <w:r>
              <w:t>Applicant</w:t>
            </w:r>
            <w:r>
              <w:br/>
            </w:r>
          </w:p>
          <w:p w:rsidR="009C38B8" w:rsidRDefault="001A6885">
            <w:pPr>
              <w:pStyle w:val="SCCLsocVersus"/>
            </w:pPr>
            <w:r>
              <w:t>- and -</w:t>
            </w:r>
            <w:r>
              <w:br/>
            </w:r>
          </w:p>
          <w:p w:rsidR="009C38B8" w:rsidRDefault="001A6885">
            <w:pPr>
              <w:pStyle w:val="SCCLsocParty"/>
            </w:pPr>
            <w:r>
              <w:t>Her Majesty the Queen</w:t>
            </w:r>
            <w:r>
              <w:br/>
            </w:r>
          </w:p>
          <w:p w:rsidR="009C38B8" w:rsidRDefault="001A68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C38B8" w:rsidRPr="00B20971" w:rsidRDefault="001A6885">
            <w:pPr>
              <w:pStyle w:val="SCCLsocPrefix"/>
              <w:rPr>
                <w:lang w:val="fr-CA"/>
              </w:rPr>
            </w:pPr>
            <w:r w:rsidRPr="00B20971">
              <w:rPr>
                <w:lang w:val="fr-CA"/>
              </w:rPr>
              <w:t>ENTRE :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Party"/>
              <w:rPr>
                <w:lang w:val="fr-CA"/>
              </w:rPr>
            </w:pPr>
            <w:r w:rsidRPr="00B20971">
              <w:rPr>
                <w:lang w:val="fr-CA"/>
              </w:rPr>
              <w:t>Leighton Hay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PartyRole"/>
              <w:rPr>
                <w:lang w:val="fr-CA"/>
              </w:rPr>
            </w:pPr>
            <w:r w:rsidRPr="00B20971">
              <w:rPr>
                <w:lang w:val="fr-CA"/>
              </w:rPr>
              <w:t>Demandeur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Versus"/>
              <w:rPr>
                <w:lang w:val="fr-CA"/>
              </w:rPr>
            </w:pPr>
            <w:r w:rsidRPr="00B20971">
              <w:rPr>
                <w:lang w:val="fr-CA"/>
              </w:rPr>
              <w:t>- et -</w:t>
            </w:r>
            <w:r w:rsidRPr="00B20971">
              <w:rPr>
                <w:lang w:val="fr-CA"/>
              </w:rPr>
              <w:br/>
            </w:r>
          </w:p>
          <w:p w:rsidR="009C38B8" w:rsidRPr="00B20971" w:rsidRDefault="001A6885">
            <w:pPr>
              <w:pStyle w:val="SCCLsocParty"/>
              <w:rPr>
                <w:lang w:val="fr-CA"/>
              </w:rPr>
            </w:pPr>
            <w:r w:rsidRPr="00B20971">
              <w:rPr>
                <w:lang w:val="fr-CA"/>
              </w:rPr>
              <w:t>Sa Majesté la Reine</w:t>
            </w:r>
            <w:r w:rsidRPr="00B20971">
              <w:rPr>
                <w:lang w:val="fr-CA"/>
              </w:rPr>
              <w:br/>
            </w:r>
          </w:p>
          <w:p w:rsidR="009C38B8" w:rsidRPr="006F27AC" w:rsidRDefault="001A6885" w:rsidP="00B20971">
            <w:pPr>
              <w:pStyle w:val="SCCLsocPartyRole"/>
              <w:rPr>
                <w:lang w:val="fr-CA"/>
              </w:rPr>
            </w:pPr>
            <w:r w:rsidRPr="006F27AC">
              <w:rPr>
                <w:lang w:val="fr-CA"/>
              </w:rPr>
              <w:t>Intimée</w:t>
            </w:r>
          </w:p>
        </w:tc>
      </w:tr>
      <w:tr w:rsidR="00824412" w:rsidRPr="004E5F26" w:rsidTr="00F47372">
        <w:tc>
          <w:tcPr>
            <w:tcW w:w="2269" w:type="pct"/>
            <w:vAlign w:val="center"/>
          </w:tcPr>
          <w:p w:rsidR="00824412" w:rsidRPr="006F27AC" w:rsidRDefault="00824412" w:rsidP="00375294">
            <w:pPr>
              <w:rPr>
                <w:lang w:val="fr-CA"/>
              </w:rPr>
            </w:pPr>
          </w:p>
          <w:p w:rsidR="00824412" w:rsidRPr="006F27A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F27A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F27AC" w:rsidRDefault="00824412" w:rsidP="00B408F8">
            <w:pPr>
              <w:rPr>
                <w:lang w:val="fr-CA"/>
              </w:rPr>
            </w:pPr>
          </w:p>
        </w:tc>
      </w:tr>
      <w:tr w:rsidR="00824412" w:rsidRPr="004E5F26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86D81" w:rsidP="006F27AC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E72033"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C42026, 2009 ONCA 398</w:t>
            </w:r>
            <w:r w:rsidR="00824412" w:rsidRPr="006E7BAE">
              <w:t xml:space="preserve">, dated </w:t>
            </w:r>
            <w:r w:rsidR="00824412">
              <w:t>May 12, 2009</w:t>
            </w:r>
            <w:r w:rsidR="00E72033">
              <w:t>,</w:t>
            </w:r>
            <w:r w:rsidR="00824412" w:rsidRPr="006E7BAE">
              <w:t xml:space="preserve"> is </w:t>
            </w:r>
            <w:r w:rsidR="00E72033">
              <w:t xml:space="preserve">granted without costs. </w:t>
            </w:r>
            <w:r w:rsidR="00915DAD">
              <w:t xml:space="preserve">The motion to adduce </w:t>
            </w:r>
            <w:r w:rsidR="006C5E44">
              <w:t>fresh</w:t>
            </w:r>
            <w:r w:rsidR="00915DAD">
              <w:t xml:space="preserve"> evidence </w:t>
            </w:r>
            <w:r w:rsidR="006F27AC">
              <w:t>is</w:t>
            </w:r>
            <w:r w:rsidR="00915DAD">
              <w:t xml:space="preserve"> deferred to the panel hearing the appeal.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72033" w:rsidP="006C5E4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 xml:space="preserve">demande pour la tenue d’une audience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097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20971">
              <w:rPr>
                <w:lang w:val="fr-CA"/>
              </w:rPr>
              <w:t>C42026, 2009 ONCA 398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20971">
              <w:rPr>
                <w:lang w:val="fr-CA"/>
              </w:rPr>
              <w:t>12 mai 2009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915DAD">
              <w:rPr>
                <w:lang w:val="fr-CA"/>
              </w:rPr>
              <w:t xml:space="preserve">La requête </w:t>
            </w:r>
            <w:r w:rsidR="006C5E44">
              <w:rPr>
                <w:lang w:val="fr-CA"/>
              </w:rPr>
              <w:t>en vue de produire</w:t>
            </w:r>
            <w:r w:rsidR="00915DAD">
              <w:rPr>
                <w:lang w:val="fr-CA"/>
              </w:rPr>
              <w:t xml:space="preserve"> de nouveaux éléments de preuve </w:t>
            </w:r>
            <w:r w:rsidR="00412946">
              <w:rPr>
                <w:lang w:val="fr-CA"/>
              </w:rPr>
              <w:t>est déférée</w:t>
            </w:r>
            <w:r w:rsidR="007C16A0">
              <w:rPr>
                <w:lang w:val="fr-CA"/>
              </w:rPr>
              <w:t xml:space="preserve"> à la formation </w:t>
            </w:r>
            <w:r w:rsidR="005A330F">
              <w:rPr>
                <w:lang w:val="fr-CA"/>
              </w:rPr>
              <w:t xml:space="preserve">de la Cour </w:t>
            </w:r>
            <w:r w:rsidR="007C16A0">
              <w:rPr>
                <w:lang w:val="fr-CA"/>
              </w:rPr>
              <w:t>qui entendra l’appel.</w:t>
            </w:r>
            <w:r w:rsidR="00915DAD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15DA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15DA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A0" w:rsidRDefault="007C16A0">
      <w:r>
        <w:separator/>
      </w:r>
    </w:p>
  </w:endnote>
  <w:endnote w:type="continuationSeparator" w:id="0">
    <w:p w:rsidR="007C16A0" w:rsidRDefault="007C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A0" w:rsidRDefault="007C16A0">
      <w:r>
        <w:separator/>
      </w:r>
    </w:p>
  </w:footnote>
  <w:footnote w:type="continuationSeparator" w:id="0">
    <w:p w:rsidR="007C16A0" w:rsidRDefault="007C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4F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4F7E" w:rsidRPr="00417FB7">
      <w:rPr>
        <w:szCs w:val="24"/>
      </w:rPr>
      <w:fldChar w:fldCharType="separate"/>
    </w:r>
    <w:r w:rsidR="004E5F26">
      <w:rPr>
        <w:noProof/>
        <w:szCs w:val="24"/>
      </w:rPr>
      <w:t>2</w:t>
    </w:r>
    <w:r w:rsidR="00E24F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C16A0" w:rsidRDefault="007C16A0" w:rsidP="008F53F3">
    <w:pPr>
      <w:rPr>
        <w:szCs w:val="24"/>
      </w:rPr>
    </w:pPr>
  </w:p>
  <w:p w:rsidR="007C16A0" w:rsidRDefault="007C16A0" w:rsidP="008F53F3">
    <w:pPr>
      <w:rPr>
        <w:szCs w:val="24"/>
      </w:rPr>
    </w:pPr>
  </w:p>
  <w:p w:rsidR="007C16A0" w:rsidRDefault="007C16A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33536</w:t>
    </w:r>
    <w:r>
      <w:rPr>
        <w:szCs w:val="24"/>
      </w:rPr>
      <w:t>     </w:t>
    </w:r>
  </w:p>
  <w:p w:rsidR="007C16A0" w:rsidRDefault="007C16A0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0" w:rsidRDefault="007C16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688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2946"/>
    <w:rsid w:val="00414694"/>
    <w:rsid w:val="00417FB7"/>
    <w:rsid w:val="0042783F"/>
    <w:rsid w:val="004943CF"/>
    <w:rsid w:val="004956DA"/>
    <w:rsid w:val="004D4658"/>
    <w:rsid w:val="004E5F26"/>
    <w:rsid w:val="00563E2C"/>
    <w:rsid w:val="00586D81"/>
    <w:rsid w:val="00587869"/>
    <w:rsid w:val="005A330F"/>
    <w:rsid w:val="00612913"/>
    <w:rsid w:val="00614908"/>
    <w:rsid w:val="00650109"/>
    <w:rsid w:val="006C5E44"/>
    <w:rsid w:val="006E7BAE"/>
    <w:rsid w:val="006F180A"/>
    <w:rsid w:val="006F27AC"/>
    <w:rsid w:val="00701109"/>
    <w:rsid w:val="007372EA"/>
    <w:rsid w:val="0079129C"/>
    <w:rsid w:val="007917FE"/>
    <w:rsid w:val="007A54CC"/>
    <w:rsid w:val="007C16A0"/>
    <w:rsid w:val="007C5DE8"/>
    <w:rsid w:val="007E68C7"/>
    <w:rsid w:val="00816B78"/>
    <w:rsid w:val="00824412"/>
    <w:rsid w:val="008262A3"/>
    <w:rsid w:val="00830BBE"/>
    <w:rsid w:val="0086042A"/>
    <w:rsid w:val="0087251C"/>
    <w:rsid w:val="008763A3"/>
    <w:rsid w:val="008813BC"/>
    <w:rsid w:val="008A153F"/>
    <w:rsid w:val="008F53F3"/>
    <w:rsid w:val="00915DAD"/>
    <w:rsid w:val="009305BF"/>
    <w:rsid w:val="00951EF6"/>
    <w:rsid w:val="0096638C"/>
    <w:rsid w:val="00971A08"/>
    <w:rsid w:val="009C38B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0971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4F7E"/>
    <w:rsid w:val="00E7203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D3CB-5B47-4151-AE39-906179C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12</cp:revision>
  <cp:lastPrinted>2012-06-15T14:48:00Z</cp:lastPrinted>
  <dcterms:created xsi:type="dcterms:W3CDTF">2012-06-06T12:51:00Z</dcterms:created>
  <dcterms:modified xsi:type="dcterms:W3CDTF">2012-07-23T14:51:00Z</dcterms:modified>
</cp:coreProperties>
</file>