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33816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A3325C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A3325C">
              <w:t>3</w:t>
            </w:r>
            <w:r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5126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3325C">
              <w:rPr>
                <w:lang w:val="fr-CA"/>
              </w:rPr>
              <w:t>Les juges Binnie, Fish et Rothstein</w:t>
            </w:r>
          </w:p>
        </w:tc>
      </w:tr>
      <w:tr w:rsidR="00C2612E" w:rsidRPr="00A51263" w:rsidTr="00F47372">
        <w:tc>
          <w:tcPr>
            <w:tcW w:w="2269" w:type="pct"/>
          </w:tcPr>
          <w:p w:rsidR="00C2612E" w:rsidRPr="00A3325C" w:rsidRDefault="00C2612E" w:rsidP="008262A3">
            <w:pPr>
              <w:rPr>
                <w:lang w:val="fr-CA"/>
              </w:rPr>
            </w:pPr>
          </w:p>
          <w:p w:rsidR="00C2612E" w:rsidRPr="00A332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32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029A9" w:rsidRDefault="00A3325C">
            <w:pPr>
              <w:pStyle w:val="SCCLsocPrefix"/>
            </w:pPr>
            <w:r>
              <w:t>BETWEEN:</w:t>
            </w:r>
            <w:r>
              <w:br/>
            </w:r>
          </w:p>
          <w:p w:rsidR="008029A9" w:rsidRDefault="00A3325C">
            <w:pPr>
              <w:pStyle w:val="SCCLsocParty"/>
            </w:pPr>
            <w:r>
              <w:t>Roman Catholic Bishop of the Diocese of Calgary</w:t>
            </w:r>
            <w:r>
              <w:br/>
            </w:r>
          </w:p>
          <w:p w:rsidR="008029A9" w:rsidRDefault="00A3325C">
            <w:pPr>
              <w:pStyle w:val="SCCLsocPartyRole"/>
            </w:pPr>
            <w:r>
              <w:t>Applicant</w:t>
            </w:r>
            <w:r>
              <w:br/>
            </w:r>
          </w:p>
          <w:p w:rsidR="008029A9" w:rsidRDefault="00A3325C">
            <w:pPr>
              <w:pStyle w:val="SCCLsocVersus"/>
            </w:pPr>
            <w:r>
              <w:t>- and -</w:t>
            </w:r>
            <w:r>
              <w:br/>
            </w:r>
          </w:p>
          <w:p w:rsidR="008029A9" w:rsidRDefault="00A3325C">
            <w:pPr>
              <w:pStyle w:val="SCCLsocParty"/>
            </w:pPr>
            <w:r>
              <w:t>Attorney General of Canada, in Right of Her Majesty the Queen</w:t>
            </w:r>
            <w:r>
              <w:br/>
            </w:r>
          </w:p>
          <w:p w:rsidR="008029A9" w:rsidRDefault="00A332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029A9" w:rsidRDefault="00A3325C">
            <w:pPr>
              <w:pStyle w:val="SCCLsocPrefix"/>
            </w:pPr>
            <w:r>
              <w:t>ENTRE :</w:t>
            </w:r>
            <w:r>
              <w:br/>
            </w:r>
          </w:p>
          <w:p w:rsidR="008029A9" w:rsidRDefault="00A3325C">
            <w:pPr>
              <w:pStyle w:val="SCCLsocParty"/>
            </w:pPr>
            <w:r>
              <w:t>Roman Catholic Bishop of the Diocese of Calgary</w:t>
            </w:r>
            <w:r>
              <w:br/>
            </w:r>
          </w:p>
          <w:p w:rsidR="008029A9" w:rsidRPr="00A3325C" w:rsidRDefault="00A3325C">
            <w:pPr>
              <w:pStyle w:val="SCCLsocPartyRole"/>
              <w:rPr>
                <w:lang w:val="fr-CA"/>
              </w:rPr>
            </w:pPr>
            <w:r w:rsidRPr="00A3325C">
              <w:rPr>
                <w:lang w:val="fr-CA"/>
              </w:rPr>
              <w:t>Demandeur</w:t>
            </w:r>
            <w:r w:rsidRPr="00A3325C">
              <w:rPr>
                <w:lang w:val="fr-CA"/>
              </w:rPr>
              <w:br/>
            </w:r>
          </w:p>
          <w:p w:rsidR="008029A9" w:rsidRPr="00A3325C" w:rsidRDefault="00A3325C">
            <w:pPr>
              <w:pStyle w:val="SCCLsocVersus"/>
              <w:rPr>
                <w:lang w:val="fr-CA"/>
              </w:rPr>
            </w:pPr>
            <w:r w:rsidRPr="00A3325C">
              <w:rPr>
                <w:lang w:val="fr-CA"/>
              </w:rPr>
              <w:t>- et -</w:t>
            </w:r>
            <w:r w:rsidRPr="00A3325C">
              <w:rPr>
                <w:lang w:val="fr-CA"/>
              </w:rPr>
              <w:br/>
            </w:r>
          </w:p>
          <w:p w:rsidR="008029A9" w:rsidRPr="00A3325C" w:rsidRDefault="00A3325C">
            <w:pPr>
              <w:pStyle w:val="SCCLsocParty"/>
              <w:rPr>
                <w:lang w:val="fr-CA"/>
              </w:rPr>
            </w:pPr>
            <w:r w:rsidRPr="00A3325C">
              <w:rPr>
                <w:lang w:val="fr-CA"/>
              </w:rPr>
              <w:t>Procureur général du Canada, du chef de Sa Majesté la Reine</w:t>
            </w:r>
            <w:r w:rsidRPr="00A3325C">
              <w:rPr>
                <w:lang w:val="fr-CA"/>
              </w:rPr>
              <w:br/>
            </w:r>
          </w:p>
          <w:p w:rsidR="008029A9" w:rsidRDefault="00A3325C" w:rsidP="00A3325C">
            <w:pPr>
              <w:pStyle w:val="SCCLsocPartyRole"/>
            </w:pPr>
            <w:r>
              <w:t>Intimé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A5126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3325C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Alberta (Calgary)</w:t>
            </w:r>
            <w:r w:rsidRPr="0031097F">
              <w:t xml:space="preserve">, Number </w:t>
            </w:r>
            <w:r>
              <w:t>0901-0225-AC, 2010 ABCA 202</w:t>
            </w:r>
            <w:r w:rsidRPr="0031097F">
              <w:t xml:space="preserve">, dated </w:t>
            </w:r>
            <w:r>
              <w:t>June 3, 2010</w:t>
            </w:r>
            <w:r w:rsidR="00A3325C">
              <w:t>,</w:t>
            </w:r>
            <w:r w:rsidRPr="0031097F">
              <w:t xml:space="preserve"> is </w:t>
            </w:r>
            <w:r w:rsidR="00A3325C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3325C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="00A3325C">
              <w:rPr>
                <w:lang w:val="fr-CA"/>
              </w:rPr>
              <w:t>Cour d’</w:t>
            </w:r>
            <w:r w:rsidRPr="00A3325C">
              <w:rPr>
                <w:lang w:val="fr-CA"/>
              </w:rPr>
              <w:t>appel de l’Alberta (Calgary)</w:t>
            </w:r>
            <w:r w:rsidRPr="00824412">
              <w:rPr>
                <w:lang w:val="fr-CA"/>
              </w:rPr>
              <w:t xml:space="preserve">, numéro </w:t>
            </w:r>
            <w:r w:rsidRPr="00A3325C">
              <w:rPr>
                <w:lang w:val="fr-CA"/>
              </w:rPr>
              <w:t>0901-0225-AC, 2010 ABCA 202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3325C">
              <w:rPr>
                <w:lang w:val="fr-CA"/>
              </w:rPr>
              <w:t>3 juin 2010</w:t>
            </w:r>
            <w:r w:rsidRPr="00824412">
              <w:rPr>
                <w:lang w:val="fr-CA"/>
              </w:rPr>
              <w:t xml:space="preserve">, est </w:t>
            </w:r>
            <w:r w:rsidR="00A3325C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3325C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3325C" w:rsidRPr="000919B4">
        <w:rPr>
          <w:lang w:val="fr-CA"/>
        </w:rPr>
        <w:t xml:space="preserve"> </w:t>
      </w: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3C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3CCF" w:rsidRPr="00417FB7">
      <w:rPr>
        <w:szCs w:val="24"/>
      </w:rPr>
      <w:fldChar w:fldCharType="separate"/>
    </w:r>
    <w:r w:rsidR="00767D0F">
      <w:rPr>
        <w:noProof/>
        <w:szCs w:val="24"/>
      </w:rPr>
      <w:t>2</w:t>
    </w:r>
    <w:r w:rsidR="00823C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C1821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325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40B9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67D0F"/>
    <w:rsid w:val="0079129C"/>
    <w:rsid w:val="007A54CC"/>
    <w:rsid w:val="007D6575"/>
    <w:rsid w:val="007E68C7"/>
    <w:rsid w:val="008029A9"/>
    <w:rsid w:val="00816B78"/>
    <w:rsid w:val="00823CCF"/>
    <w:rsid w:val="00824412"/>
    <w:rsid w:val="008262A3"/>
    <w:rsid w:val="00830BBE"/>
    <w:rsid w:val="0086042A"/>
    <w:rsid w:val="008813BC"/>
    <w:rsid w:val="008A153F"/>
    <w:rsid w:val="008F4D61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325C"/>
    <w:rsid w:val="00A51263"/>
    <w:rsid w:val="00AB5E22"/>
    <w:rsid w:val="00AE2077"/>
    <w:rsid w:val="00B408F8"/>
    <w:rsid w:val="00B5078E"/>
    <w:rsid w:val="00B60EDC"/>
    <w:rsid w:val="00BD4E4C"/>
    <w:rsid w:val="00BF7644"/>
    <w:rsid w:val="00C2612E"/>
    <w:rsid w:val="00C53117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8A5B-1C6C-40EC-B9C8-00CCD30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2010-12-16T16:07:00Z</dcterms:created>
  <dcterms:modified xsi:type="dcterms:W3CDTF">2010-12-24T15:47:00Z</dcterms:modified>
</cp:coreProperties>
</file>