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33968</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9839C6" w:rsidP="008262A3">
            <w:r>
              <w:t>May 5</w:t>
            </w:r>
            <w:r w:rsidR="00EE2A6C">
              <w:t>, 2011</w:t>
            </w:r>
          </w:p>
        </w:tc>
        <w:tc>
          <w:tcPr>
            <w:tcW w:w="381" w:type="pct"/>
          </w:tcPr>
          <w:p w:rsidR="00417FB7" w:rsidRPr="006E7BAE" w:rsidRDefault="00417FB7" w:rsidP="00382FEC"/>
        </w:tc>
        <w:tc>
          <w:tcPr>
            <w:tcW w:w="2350" w:type="pct"/>
          </w:tcPr>
          <w:p w:rsidR="00417FB7" w:rsidRPr="00D83B8C" w:rsidRDefault="00EE2A6C" w:rsidP="009839C6">
            <w:pPr>
              <w:rPr>
                <w:lang w:val="en-US"/>
              </w:rPr>
            </w:pPr>
            <w:r>
              <w:t>Le</w:t>
            </w:r>
            <w:r w:rsidR="009839C6">
              <w:t xml:space="preserve"> 5 </w:t>
            </w:r>
            <w:proofErr w:type="spellStart"/>
            <w:r w:rsidR="009839C6">
              <w:t>mai</w:t>
            </w:r>
            <w:proofErr w:type="spellEnd"/>
            <w:r>
              <w:t xml:space="preserve">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6D4D1C" w:rsidTr="00F47372">
        <w:tc>
          <w:tcPr>
            <w:tcW w:w="2269" w:type="pct"/>
          </w:tcPr>
          <w:p w:rsidR="00417FB7" w:rsidRPr="006E7BAE" w:rsidRDefault="00417FB7" w:rsidP="008262A3">
            <w:r w:rsidRPr="006E7BAE">
              <w:t xml:space="preserve">Coram:  </w:t>
            </w:r>
            <w:r>
              <w:t>Binnie, Fish and Rothstein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9839C6">
              <w:rPr>
                <w:lang w:val="fr-CA"/>
              </w:rPr>
              <w:t>Les juges Binnie, Fish et Rothstein</w:t>
            </w:r>
          </w:p>
        </w:tc>
      </w:tr>
      <w:tr w:rsidR="00C2612E" w:rsidRPr="006D4D1C" w:rsidTr="00F47372">
        <w:tc>
          <w:tcPr>
            <w:tcW w:w="2269" w:type="pct"/>
          </w:tcPr>
          <w:p w:rsidR="00C2612E" w:rsidRPr="009839C6" w:rsidRDefault="00C2612E" w:rsidP="008262A3">
            <w:pPr>
              <w:rPr>
                <w:lang w:val="fr-CA"/>
              </w:rPr>
            </w:pPr>
          </w:p>
          <w:p w:rsidR="00C2612E" w:rsidRPr="009839C6" w:rsidRDefault="00C2612E" w:rsidP="008262A3">
            <w:pPr>
              <w:rPr>
                <w:lang w:val="fr-CA"/>
              </w:rPr>
            </w:pPr>
          </w:p>
        </w:tc>
        <w:tc>
          <w:tcPr>
            <w:tcW w:w="381" w:type="pct"/>
          </w:tcPr>
          <w:p w:rsidR="00C2612E" w:rsidRPr="009839C6"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2A525E" w:rsidRDefault="009839C6">
            <w:pPr>
              <w:pStyle w:val="SCCLsocPrefix"/>
            </w:pPr>
            <w:r>
              <w:t>BETWEEN:</w:t>
            </w:r>
            <w:r>
              <w:br/>
            </w:r>
          </w:p>
          <w:p w:rsidR="002A525E" w:rsidRDefault="009839C6">
            <w:pPr>
              <w:pStyle w:val="SCCLsocParty"/>
            </w:pPr>
            <w:r>
              <w:t>Professional Institute of the Public Service of Canada, Canadian Merchant Service Guild, Federal Government Dockyard Trades and Labour Council (East), International Brotherhood of Electrical Workers, Federal Government Dockyard Chargehands Association, Research Council Employees’ Association, Association of Public Service Financial Administrators, Professional Association of Foreign Service Officers, Federal Government Dockyard Trades and Labour Council (West), Canadian Association of Professional Radio Operators, Canadian Air Traffic Control Association, Canadian Military Colleges Faculty Association and Federal Superannuates National Association</w:t>
            </w:r>
            <w:r>
              <w:br/>
            </w:r>
          </w:p>
          <w:p w:rsidR="00747666" w:rsidRPr="00747666" w:rsidRDefault="00747666" w:rsidP="00747666"/>
          <w:p w:rsidR="002A525E" w:rsidRDefault="009839C6">
            <w:pPr>
              <w:pStyle w:val="SCCLsocPartyRole"/>
            </w:pPr>
            <w:r>
              <w:t>Applicants</w:t>
            </w:r>
            <w:r>
              <w:br/>
            </w:r>
          </w:p>
          <w:p w:rsidR="00D46B10" w:rsidRDefault="009839C6" w:rsidP="00747666">
            <w:pPr>
              <w:pStyle w:val="SCCLsocVersus"/>
            </w:pPr>
            <w:r>
              <w:t>- and -</w:t>
            </w:r>
            <w:r>
              <w:br/>
            </w:r>
          </w:p>
          <w:p w:rsidR="00747666" w:rsidRPr="00747666" w:rsidRDefault="00747666" w:rsidP="00747666"/>
          <w:p w:rsidR="00D46B10" w:rsidRDefault="00D46B10">
            <w:pPr>
              <w:pStyle w:val="SCCLsocParty"/>
            </w:pPr>
          </w:p>
          <w:p w:rsidR="002A525E" w:rsidRDefault="009839C6">
            <w:pPr>
              <w:pStyle w:val="SCCLsocParty"/>
            </w:pPr>
            <w:r>
              <w:t>Attorney General of Canada</w:t>
            </w:r>
            <w:r>
              <w:br/>
            </w:r>
          </w:p>
          <w:p w:rsidR="002A525E" w:rsidRDefault="009839C6">
            <w:pPr>
              <w:pStyle w:val="SCCLsocPartyRole"/>
            </w:pPr>
            <w:r>
              <w:t>Respondent</w:t>
            </w:r>
            <w:r>
              <w:br/>
            </w:r>
          </w:p>
          <w:p w:rsidR="002A525E" w:rsidRDefault="009839C6">
            <w:pPr>
              <w:pStyle w:val="SCCLsocSubfileSeparator"/>
            </w:pPr>
            <w:r>
              <w:t>AND BETWEEN:</w:t>
            </w:r>
            <w:r>
              <w:br/>
            </w:r>
          </w:p>
          <w:p w:rsidR="002A525E" w:rsidRDefault="009839C6">
            <w:pPr>
              <w:pStyle w:val="SCCLsocParty"/>
            </w:pPr>
            <w:r>
              <w:t>Public Service Alliance of Canada</w:t>
            </w:r>
            <w:r>
              <w:br/>
            </w:r>
          </w:p>
          <w:p w:rsidR="002A525E" w:rsidRDefault="009839C6">
            <w:pPr>
              <w:pStyle w:val="SCCLsocPartyRole"/>
            </w:pPr>
            <w:r>
              <w:lastRenderedPageBreak/>
              <w:t>Applicant</w:t>
            </w:r>
            <w:r>
              <w:br/>
            </w:r>
          </w:p>
          <w:p w:rsidR="002A525E" w:rsidRDefault="009839C6">
            <w:pPr>
              <w:pStyle w:val="SCCLsocVersus"/>
            </w:pPr>
            <w:r>
              <w:t>- and -</w:t>
            </w:r>
            <w:r>
              <w:br/>
            </w:r>
          </w:p>
          <w:p w:rsidR="002A525E" w:rsidRDefault="009839C6">
            <w:pPr>
              <w:pStyle w:val="SCCLsocParty"/>
            </w:pPr>
            <w:r>
              <w:t>Attorney General of Canada</w:t>
            </w:r>
            <w:r>
              <w:br/>
            </w:r>
          </w:p>
          <w:p w:rsidR="002A525E" w:rsidRDefault="009839C6">
            <w:pPr>
              <w:pStyle w:val="SCCLsocPartyRole"/>
            </w:pPr>
            <w:r>
              <w:t>Respondent</w:t>
            </w:r>
            <w:r>
              <w:br/>
            </w:r>
          </w:p>
          <w:p w:rsidR="002A525E" w:rsidRDefault="009839C6">
            <w:pPr>
              <w:pStyle w:val="SCCLsocSubfileSeparator"/>
            </w:pPr>
            <w:r>
              <w:t>AND BETWEEN:</w:t>
            </w:r>
            <w:r>
              <w:br/>
            </w:r>
          </w:p>
          <w:p w:rsidR="002A525E" w:rsidRDefault="009839C6">
            <w:pPr>
              <w:pStyle w:val="SCCLsocParty"/>
            </w:pPr>
            <w:r>
              <w:t>Armed Forces Pensioners</w:t>
            </w:r>
            <w:r w:rsidR="00747666">
              <w:t>’</w:t>
            </w:r>
            <w:r>
              <w:t xml:space="preserve"> / Annuitants</w:t>
            </w:r>
            <w:r w:rsidR="00747666">
              <w:t>’</w:t>
            </w:r>
            <w:r>
              <w:t xml:space="preserve"> Association of Canada, Association des membres de la police Montée du Québec, British Columbia Mounted Police Professional Association, Mounted Police Association of Ontario and Canadian Association of Professional Employees</w:t>
            </w:r>
            <w:r>
              <w:br/>
            </w:r>
          </w:p>
          <w:p w:rsidR="002A525E" w:rsidRDefault="009839C6">
            <w:pPr>
              <w:pStyle w:val="SCCLsocPartyRole"/>
            </w:pPr>
            <w:r>
              <w:t>Applicants</w:t>
            </w:r>
            <w:r>
              <w:br/>
            </w:r>
          </w:p>
          <w:p w:rsidR="002A525E" w:rsidRDefault="009839C6">
            <w:pPr>
              <w:pStyle w:val="SCCLsocVersus"/>
            </w:pPr>
            <w:r>
              <w:t>- and -</w:t>
            </w:r>
            <w:r>
              <w:br/>
            </w:r>
          </w:p>
          <w:p w:rsidR="002A525E" w:rsidRDefault="009839C6">
            <w:pPr>
              <w:pStyle w:val="SCCLsocParty"/>
            </w:pPr>
            <w:r>
              <w:t>Attorney General of Canada</w:t>
            </w:r>
            <w:r>
              <w:br/>
            </w:r>
          </w:p>
          <w:p w:rsidR="002A525E" w:rsidRDefault="009839C6">
            <w:pPr>
              <w:pStyle w:val="SCCLsocPartyRole"/>
            </w:pPr>
            <w:r>
              <w:t>Respondent</w:t>
            </w:r>
          </w:p>
          <w:p w:rsidR="00D46B10" w:rsidRDefault="00D46B10" w:rsidP="00D46B10"/>
          <w:p w:rsidR="00D46B10" w:rsidRPr="00D46B10" w:rsidRDefault="00D46B10" w:rsidP="00D46B10"/>
        </w:tc>
        <w:tc>
          <w:tcPr>
            <w:tcW w:w="381" w:type="pct"/>
            <w:vAlign w:val="center"/>
          </w:tcPr>
          <w:p w:rsidR="00824412" w:rsidRPr="006E7BAE" w:rsidRDefault="00824412" w:rsidP="00375294"/>
        </w:tc>
        <w:tc>
          <w:tcPr>
            <w:tcW w:w="2350" w:type="pct"/>
            <w:vAlign w:val="center"/>
          </w:tcPr>
          <w:p w:rsidR="002A525E" w:rsidRPr="009839C6" w:rsidRDefault="009839C6">
            <w:pPr>
              <w:pStyle w:val="SCCLsocPrefix"/>
              <w:rPr>
                <w:lang w:val="fr-CA"/>
              </w:rPr>
            </w:pPr>
            <w:r w:rsidRPr="009839C6">
              <w:rPr>
                <w:lang w:val="fr-CA"/>
              </w:rPr>
              <w:t>ENTRE :</w:t>
            </w:r>
            <w:r w:rsidRPr="009839C6">
              <w:rPr>
                <w:lang w:val="fr-CA"/>
              </w:rPr>
              <w:br/>
            </w:r>
          </w:p>
          <w:p w:rsidR="002A525E" w:rsidRPr="009839C6" w:rsidRDefault="009839C6">
            <w:pPr>
              <w:pStyle w:val="SCCLsocParty"/>
              <w:rPr>
                <w:lang w:val="fr-CA"/>
              </w:rPr>
            </w:pPr>
            <w:r w:rsidRPr="009839C6">
              <w:rPr>
                <w:lang w:val="fr-CA"/>
              </w:rPr>
              <w:t>Institut professionnel de la fonction publique du Canada, Guilde de la Marine Marchande du Canada, Conseil des métiers et du travail du chantier maritime du gouvernement fédéral est, Fraternité internationale des ouvriers en élect</w:t>
            </w:r>
            <w:r>
              <w:rPr>
                <w:lang w:val="fr-CA"/>
              </w:rPr>
              <w:t>ricité, Association des chefs d’</w:t>
            </w:r>
            <w:r w:rsidRPr="009839C6">
              <w:rPr>
                <w:lang w:val="fr-CA"/>
              </w:rPr>
              <w:t>équipes des chantiers maritimes du gouvernement féd</w:t>
            </w:r>
            <w:r>
              <w:rPr>
                <w:lang w:val="fr-CA"/>
              </w:rPr>
              <w:t>éral</w:t>
            </w:r>
            <w:r w:rsidRPr="009839C6">
              <w:rPr>
                <w:lang w:val="fr-CA"/>
              </w:rPr>
              <w:t xml:space="preserve">, </w:t>
            </w:r>
            <w:r w:rsidR="00747666">
              <w:rPr>
                <w:lang w:val="fr-CA"/>
              </w:rPr>
              <w:t xml:space="preserve">Association des employés du Conseil de recherches, </w:t>
            </w:r>
            <w:r w:rsidRPr="009839C6">
              <w:rPr>
                <w:lang w:val="fr-CA"/>
              </w:rPr>
              <w:t>Association canadienne des agents financiers, Association professionnelle des agents du Service extérieur, Conseil des métiers et du travail du chantier maritime du gouvernement fédéral ouest, Association can</w:t>
            </w:r>
            <w:r>
              <w:rPr>
                <w:lang w:val="fr-CA"/>
              </w:rPr>
              <w:t>adienne des professionnels de l’</w:t>
            </w:r>
            <w:r w:rsidRPr="009839C6">
              <w:rPr>
                <w:lang w:val="fr-CA"/>
              </w:rPr>
              <w:t>exploitation ra</w:t>
            </w:r>
            <w:r>
              <w:rPr>
                <w:lang w:val="fr-CA"/>
              </w:rPr>
              <w:t>dio</w:t>
            </w:r>
            <w:r w:rsidRPr="009839C6">
              <w:rPr>
                <w:lang w:val="fr-CA"/>
              </w:rPr>
              <w:t>, Association canadienne du contrôle du trafic aérien, Association des professeurs des collèges militaires du Canada et Association nationale des retraités fédéraux</w:t>
            </w:r>
            <w:r w:rsidRPr="009839C6">
              <w:rPr>
                <w:lang w:val="fr-CA"/>
              </w:rPr>
              <w:br/>
            </w:r>
          </w:p>
          <w:p w:rsidR="002A525E" w:rsidRPr="009839C6" w:rsidRDefault="009839C6">
            <w:pPr>
              <w:pStyle w:val="SCCLsocPartyRole"/>
              <w:rPr>
                <w:lang w:val="fr-CA"/>
              </w:rPr>
            </w:pPr>
            <w:r w:rsidRPr="009839C6">
              <w:rPr>
                <w:lang w:val="fr-CA"/>
              </w:rPr>
              <w:t>Demandeurs</w:t>
            </w:r>
            <w:r w:rsidRPr="009839C6">
              <w:rPr>
                <w:lang w:val="fr-CA"/>
              </w:rPr>
              <w:br/>
            </w:r>
          </w:p>
          <w:p w:rsidR="00D46B10" w:rsidRDefault="009839C6" w:rsidP="00747666">
            <w:pPr>
              <w:pStyle w:val="SCCLsocVersus"/>
              <w:rPr>
                <w:lang w:val="fr-CA"/>
              </w:rPr>
            </w:pPr>
            <w:r w:rsidRPr="009839C6">
              <w:rPr>
                <w:lang w:val="fr-CA"/>
              </w:rPr>
              <w:t>- et -</w:t>
            </w:r>
            <w:r w:rsidRPr="009839C6">
              <w:rPr>
                <w:lang w:val="fr-CA"/>
              </w:rPr>
              <w:br/>
            </w:r>
          </w:p>
          <w:p w:rsidR="00747666" w:rsidRPr="00747666" w:rsidRDefault="00747666" w:rsidP="00747666">
            <w:pPr>
              <w:rPr>
                <w:lang w:val="fr-CA"/>
              </w:rPr>
            </w:pPr>
          </w:p>
          <w:p w:rsidR="00D46B10" w:rsidRDefault="00D46B10">
            <w:pPr>
              <w:pStyle w:val="SCCLsocParty"/>
              <w:rPr>
                <w:lang w:val="fr-CA"/>
              </w:rPr>
            </w:pPr>
          </w:p>
          <w:p w:rsidR="002A525E" w:rsidRPr="009839C6" w:rsidRDefault="009839C6">
            <w:pPr>
              <w:pStyle w:val="SCCLsocParty"/>
              <w:rPr>
                <w:lang w:val="fr-CA"/>
              </w:rPr>
            </w:pPr>
            <w:r w:rsidRPr="009839C6">
              <w:rPr>
                <w:lang w:val="fr-CA"/>
              </w:rPr>
              <w:t>Procureur général du Canada</w:t>
            </w:r>
            <w:r w:rsidRPr="009839C6">
              <w:rPr>
                <w:lang w:val="fr-CA"/>
              </w:rPr>
              <w:br/>
            </w:r>
          </w:p>
          <w:p w:rsidR="002A525E" w:rsidRPr="009839C6" w:rsidRDefault="009839C6">
            <w:pPr>
              <w:pStyle w:val="SCCLsocPartyRole"/>
              <w:rPr>
                <w:lang w:val="fr-CA"/>
              </w:rPr>
            </w:pPr>
            <w:r w:rsidRPr="009839C6">
              <w:rPr>
                <w:lang w:val="fr-CA"/>
              </w:rPr>
              <w:t>Intimé</w:t>
            </w:r>
            <w:r w:rsidRPr="009839C6">
              <w:rPr>
                <w:lang w:val="fr-CA"/>
              </w:rPr>
              <w:br/>
            </w:r>
          </w:p>
          <w:p w:rsidR="002A525E" w:rsidRPr="009839C6" w:rsidRDefault="009839C6">
            <w:pPr>
              <w:pStyle w:val="SCCLsocSubfileSeparator"/>
              <w:rPr>
                <w:lang w:val="fr-CA"/>
              </w:rPr>
            </w:pPr>
            <w:r w:rsidRPr="009839C6">
              <w:rPr>
                <w:lang w:val="fr-CA"/>
              </w:rPr>
              <w:t>ET ENTRE :</w:t>
            </w:r>
            <w:r w:rsidRPr="009839C6">
              <w:rPr>
                <w:lang w:val="fr-CA"/>
              </w:rPr>
              <w:br/>
            </w:r>
          </w:p>
          <w:p w:rsidR="002A525E" w:rsidRPr="009839C6" w:rsidRDefault="009839C6">
            <w:pPr>
              <w:pStyle w:val="SCCLsocParty"/>
              <w:rPr>
                <w:lang w:val="fr-CA"/>
              </w:rPr>
            </w:pPr>
            <w:r w:rsidRPr="009839C6">
              <w:rPr>
                <w:lang w:val="fr-CA"/>
              </w:rPr>
              <w:t>Alliance de la Fonction publique du Canada</w:t>
            </w:r>
            <w:r w:rsidRPr="009839C6">
              <w:rPr>
                <w:lang w:val="fr-CA"/>
              </w:rPr>
              <w:br/>
            </w:r>
          </w:p>
          <w:p w:rsidR="002A525E" w:rsidRPr="009839C6" w:rsidRDefault="009839C6">
            <w:pPr>
              <w:pStyle w:val="SCCLsocPartyRole"/>
              <w:rPr>
                <w:lang w:val="fr-CA"/>
              </w:rPr>
            </w:pPr>
            <w:r>
              <w:rPr>
                <w:lang w:val="fr-CA"/>
              </w:rPr>
              <w:lastRenderedPageBreak/>
              <w:t>Demanderesse</w:t>
            </w:r>
            <w:r w:rsidRPr="009839C6">
              <w:rPr>
                <w:lang w:val="fr-CA"/>
              </w:rPr>
              <w:br/>
            </w:r>
          </w:p>
          <w:p w:rsidR="002A525E" w:rsidRPr="009839C6" w:rsidRDefault="009839C6">
            <w:pPr>
              <w:pStyle w:val="SCCLsocVersus"/>
              <w:rPr>
                <w:lang w:val="fr-CA"/>
              </w:rPr>
            </w:pPr>
            <w:r w:rsidRPr="009839C6">
              <w:rPr>
                <w:lang w:val="fr-CA"/>
              </w:rPr>
              <w:t>- et -</w:t>
            </w:r>
            <w:r w:rsidRPr="009839C6">
              <w:rPr>
                <w:lang w:val="fr-CA"/>
              </w:rPr>
              <w:br/>
            </w:r>
          </w:p>
          <w:p w:rsidR="002A525E" w:rsidRPr="009839C6" w:rsidRDefault="009839C6">
            <w:pPr>
              <w:pStyle w:val="SCCLsocParty"/>
              <w:rPr>
                <w:lang w:val="fr-CA"/>
              </w:rPr>
            </w:pPr>
            <w:r w:rsidRPr="009839C6">
              <w:rPr>
                <w:lang w:val="fr-CA"/>
              </w:rPr>
              <w:t>Procureur général du Canada</w:t>
            </w:r>
            <w:r w:rsidRPr="009839C6">
              <w:rPr>
                <w:lang w:val="fr-CA"/>
              </w:rPr>
              <w:br/>
            </w:r>
          </w:p>
          <w:p w:rsidR="002A525E" w:rsidRPr="009839C6" w:rsidRDefault="009839C6">
            <w:pPr>
              <w:pStyle w:val="SCCLsocPartyRole"/>
              <w:rPr>
                <w:lang w:val="fr-CA"/>
              </w:rPr>
            </w:pPr>
            <w:r>
              <w:rPr>
                <w:lang w:val="fr-CA"/>
              </w:rPr>
              <w:t>Intimé</w:t>
            </w:r>
            <w:r w:rsidRPr="009839C6">
              <w:rPr>
                <w:lang w:val="fr-CA"/>
              </w:rPr>
              <w:br/>
            </w:r>
          </w:p>
          <w:p w:rsidR="002A525E" w:rsidRPr="009839C6" w:rsidRDefault="009839C6">
            <w:pPr>
              <w:pStyle w:val="SCCLsocSubfileSeparator"/>
              <w:rPr>
                <w:lang w:val="fr-CA"/>
              </w:rPr>
            </w:pPr>
            <w:r w:rsidRPr="009839C6">
              <w:rPr>
                <w:lang w:val="fr-CA"/>
              </w:rPr>
              <w:t>ET ENTRE :</w:t>
            </w:r>
            <w:r w:rsidRPr="009839C6">
              <w:rPr>
                <w:lang w:val="fr-CA"/>
              </w:rPr>
              <w:br/>
            </w:r>
          </w:p>
          <w:p w:rsidR="002A525E" w:rsidRPr="009839C6" w:rsidRDefault="009839C6">
            <w:pPr>
              <w:pStyle w:val="SCCLsocParty"/>
              <w:rPr>
                <w:lang w:val="fr-CA"/>
              </w:rPr>
            </w:pPr>
            <w:r w:rsidRPr="009839C6">
              <w:rPr>
                <w:lang w:val="fr-CA"/>
              </w:rPr>
              <w:t xml:space="preserve">Association des pensionnés et rentiers militaires du Canada, Association des Membres de la Police Montée du Québec, British Columbia </w:t>
            </w:r>
            <w:proofErr w:type="spellStart"/>
            <w:r w:rsidRPr="009839C6">
              <w:rPr>
                <w:lang w:val="fr-CA"/>
              </w:rPr>
              <w:t>Mounted</w:t>
            </w:r>
            <w:proofErr w:type="spellEnd"/>
            <w:r w:rsidRPr="009839C6">
              <w:rPr>
                <w:lang w:val="fr-CA"/>
              </w:rPr>
              <w:t xml:space="preserve"> Police Professional Association, Association de la police montée de l’Ontario et Association canadienne des employés professionnels</w:t>
            </w:r>
            <w:r w:rsidRPr="009839C6">
              <w:rPr>
                <w:lang w:val="fr-CA"/>
              </w:rPr>
              <w:br/>
            </w:r>
          </w:p>
          <w:p w:rsidR="002A525E" w:rsidRPr="009839C6" w:rsidRDefault="009839C6">
            <w:pPr>
              <w:pStyle w:val="SCCLsocPartyRole"/>
              <w:rPr>
                <w:lang w:val="fr-CA"/>
              </w:rPr>
            </w:pPr>
            <w:r>
              <w:rPr>
                <w:lang w:val="fr-CA"/>
              </w:rPr>
              <w:t>Demander</w:t>
            </w:r>
            <w:r w:rsidRPr="009839C6">
              <w:rPr>
                <w:lang w:val="fr-CA"/>
              </w:rPr>
              <w:t>esses</w:t>
            </w:r>
            <w:r w:rsidRPr="009839C6">
              <w:rPr>
                <w:lang w:val="fr-CA"/>
              </w:rPr>
              <w:br/>
            </w:r>
          </w:p>
          <w:p w:rsidR="002A525E" w:rsidRPr="009839C6" w:rsidRDefault="009839C6">
            <w:pPr>
              <w:pStyle w:val="SCCLsocVersus"/>
              <w:rPr>
                <w:lang w:val="fr-CA"/>
              </w:rPr>
            </w:pPr>
            <w:r w:rsidRPr="009839C6">
              <w:rPr>
                <w:lang w:val="fr-CA"/>
              </w:rPr>
              <w:t>- et -</w:t>
            </w:r>
            <w:r w:rsidRPr="009839C6">
              <w:rPr>
                <w:lang w:val="fr-CA"/>
              </w:rPr>
              <w:br/>
            </w:r>
          </w:p>
          <w:p w:rsidR="002A525E" w:rsidRPr="009839C6" w:rsidRDefault="009839C6">
            <w:pPr>
              <w:pStyle w:val="SCCLsocParty"/>
              <w:rPr>
                <w:lang w:val="fr-CA"/>
              </w:rPr>
            </w:pPr>
            <w:r w:rsidRPr="009839C6">
              <w:rPr>
                <w:lang w:val="fr-CA"/>
              </w:rPr>
              <w:t>Procureur général du Canada</w:t>
            </w:r>
            <w:r w:rsidRPr="009839C6">
              <w:rPr>
                <w:lang w:val="fr-CA"/>
              </w:rPr>
              <w:br/>
            </w:r>
          </w:p>
          <w:p w:rsidR="002A525E" w:rsidRDefault="009839C6" w:rsidP="009839C6">
            <w:pPr>
              <w:pStyle w:val="SCCLsocPartyRole"/>
            </w:pPr>
            <w:proofErr w:type="spellStart"/>
            <w:r>
              <w:t>Intimé</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9839C6"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A80BEB">
            <w:pPr>
              <w:jc w:val="both"/>
            </w:pPr>
            <w:r w:rsidRPr="006E7BAE">
              <w:t>The</w:t>
            </w:r>
            <w:r w:rsidR="00D46B10">
              <w:t xml:space="preserve"> </w:t>
            </w:r>
            <w:r w:rsidRPr="006E7BAE">
              <w:t>app</w:t>
            </w:r>
            <w:r w:rsidR="00011960" w:rsidRPr="006E7BAE">
              <w:t>lication</w:t>
            </w:r>
            <w:r w:rsidR="009839C6">
              <w:t>s</w:t>
            </w:r>
            <w:r w:rsidR="00011960" w:rsidRPr="006E7BAE">
              <w:t xml:space="preserve"> for leave to appeal from the judgment of the</w:t>
            </w:r>
            <w:bookmarkStart w:id="1" w:name="BM_1_"/>
            <w:bookmarkEnd w:id="1"/>
            <w:r w:rsidRPr="006E7BAE">
              <w:t xml:space="preserve"> </w:t>
            </w:r>
            <w:r>
              <w:t>Court of Appeal for Ontario</w:t>
            </w:r>
            <w:r w:rsidRPr="006E7BAE">
              <w:t>, Number</w:t>
            </w:r>
            <w:r w:rsidR="009839C6">
              <w:t>s</w:t>
            </w:r>
            <w:r w:rsidRPr="006E7BAE">
              <w:t xml:space="preserve"> </w:t>
            </w:r>
            <w:r>
              <w:t>C48157, C48161</w:t>
            </w:r>
            <w:r w:rsidR="009839C6">
              <w:t xml:space="preserve"> and</w:t>
            </w:r>
            <w:r>
              <w:t xml:space="preserve"> C48158, 2010 ONCA 657</w:t>
            </w:r>
            <w:r w:rsidRPr="006E7BAE">
              <w:t xml:space="preserve">, dated </w:t>
            </w:r>
            <w:r>
              <w:t>October 8, 2010</w:t>
            </w:r>
            <w:r w:rsidR="009839C6">
              <w:t xml:space="preserve">, are granted with costs in the cause.  </w:t>
            </w:r>
            <w:r w:rsidR="00230608">
              <w:t xml:space="preserve">The </w:t>
            </w:r>
            <w:r w:rsidR="00A80BEB">
              <w:t xml:space="preserve">motion for </w:t>
            </w:r>
            <w:r w:rsidR="00230608">
              <w:t xml:space="preserve">special </w:t>
            </w:r>
            <w:r w:rsidR="00A80BEB">
              <w:t>costs</w:t>
            </w:r>
            <w:r w:rsidR="00230608">
              <w:t xml:space="preserve"> is dismissed.</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A80BEB" w:rsidRPr="006E7BAE" w:rsidRDefault="00824412" w:rsidP="00747666">
            <w:pPr>
              <w:jc w:val="both"/>
              <w:rPr>
                <w:lang w:val="fr-CA"/>
              </w:rPr>
            </w:pPr>
            <w:r w:rsidRPr="006E7BAE">
              <w:rPr>
                <w:lang w:val="fr-CA"/>
              </w:rPr>
              <w:t>L</w:t>
            </w:r>
            <w:r w:rsidR="00D46B10">
              <w:rPr>
                <w:lang w:val="fr-CA"/>
              </w:rPr>
              <w:t>es d</w:t>
            </w:r>
            <w:r w:rsidR="00011960" w:rsidRPr="006E7BAE">
              <w:rPr>
                <w:lang w:val="fr-CA"/>
              </w:rPr>
              <w:t>emande</w:t>
            </w:r>
            <w:r w:rsidR="00D46B10">
              <w:rPr>
                <w:lang w:val="fr-CA"/>
              </w:rPr>
              <w:t>s</w:t>
            </w:r>
            <w:r w:rsidR="00011960" w:rsidRPr="006E7BAE">
              <w:rPr>
                <w:lang w:val="fr-CA"/>
              </w:rPr>
              <w:t xml:space="preserve"> d’autorisation d’appel de l’arrêt de la</w:t>
            </w:r>
            <w:r w:rsidRPr="006E7BAE">
              <w:rPr>
                <w:lang w:val="fr-CA"/>
              </w:rPr>
              <w:t xml:space="preserve"> </w:t>
            </w:r>
            <w:r w:rsidRPr="009839C6">
              <w:rPr>
                <w:lang w:val="fr-CA"/>
              </w:rPr>
              <w:t>Cour d’appel de l’Ontario</w:t>
            </w:r>
            <w:r w:rsidRPr="006E7BAE">
              <w:rPr>
                <w:lang w:val="fr-CA"/>
              </w:rPr>
              <w:t>, numéro</w:t>
            </w:r>
            <w:r w:rsidR="00D46B10">
              <w:rPr>
                <w:lang w:val="fr-CA"/>
              </w:rPr>
              <w:t>s</w:t>
            </w:r>
            <w:r w:rsidRPr="006E7BAE">
              <w:rPr>
                <w:lang w:val="fr-CA"/>
              </w:rPr>
              <w:t xml:space="preserve"> </w:t>
            </w:r>
            <w:r w:rsidRPr="009839C6">
              <w:rPr>
                <w:lang w:val="fr-CA"/>
              </w:rPr>
              <w:t>C48157, C48161</w:t>
            </w:r>
            <w:r w:rsidR="00D46B10">
              <w:rPr>
                <w:lang w:val="fr-CA"/>
              </w:rPr>
              <w:t xml:space="preserve"> et</w:t>
            </w:r>
            <w:r w:rsidRPr="009839C6">
              <w:rPr>
                <w:lang w:val="fr-CA"/>
              </w:rPr>
              <w:t xml:space="preserve"> C48158, 2010 ONCA 657</w:t>
            </w:r>
            <w:r w:rsidRPr="006E7BAE">
              <w:rPr>
                <w:lang w:val="fr-CA"/>
              </w:rPr>
              <w:t xml:space="preserve">, </w:t>
            </w:r>
            <w:r w:rsidR="00011960" w:rsidRPr="006E7BAE">
              <w:rPr>
                <w:lang w:val="fr-CA"/>
              </w:rPr>
              <w:t>daté du</w:t>
            </w:r>
            <w:r w:rsidRPr="006E7BAE">
              <w:rPr>
                <w:lang w:val="fr-CA"/>
              </w:rPr>
              <w:t xml:space="preserve"> </w:t>
            </w:r>
            <w:r w:rsidRPr="009839C6">
              <w:rPr>
                <w:lang w:val="fr-CA"/>
              </w:rPr>
              <w:t>8 octobre 2010</w:t>
            </w:r>
            <w:r w:rsidR="00E84C3A">
              <w:rPr>
                <w:lang w:val="fr-CA"/>
              </w:rPr>
              <w:t xml:space="preserve">, sont accordées </w:t>
            </w:r>
            <w:r w:rsidR="00D46B10">
              <w:rPr>
                <w:lang w:val="fr-CA"/>
              </w:rPr>
              <w:t>avec dépens suivant l’issue de la cause</w:t>
            </w:r>
            <w:r w:rsidRPr="006E7BAE">
              <w:rPr>
                <w:lang w:val="fr-CA"/>
              </w:rPr>
              <w:t>.</w:t>
            </w:r>
            <w:r w:rsidR="00011960" w:rsidRPr="006E7BAE">
              <w:rPr>
                <w:lang w:val="fr-CA"/>
              </w:rPr>
              <w:t xml:space="preserve"> </w:t>
            </w:r>
            <w:r w:rsidR="00F97457">
              <w:rPr>
                <w:lang w:val="fr-CA"/>
              </w:rPr>
              <w:t xml:space="preserve"> </w:t>
            </w:r>
            <w:r w:rsidR="00A80BEB">
              <w:rPr>
                <w:lang w:val="fr-CA"/>
              </w:rPr>
              <w:t>La requête en adjudication de dépens spéciaux est rejetée.</w:t>
            </w:r>
          </w:p>
        </w:tc>
      </w:tr>
    </w:tbl>
    <w:p w:rsidR="009F436C" w:rsidRPr="00D83B8C" w:rsidRDefault="009F436C" w:rsidP="00382FEC">
      <w:pPr>
        <w:rPr>
          <w:lang w:val="fr-CA"/>
        </w:rPr>
      </w:pPr>
    </w:p>
    <w:p w:rsidR="009F436C" w:rsidRDefault="009F436C" w:rsidP="00417FB7">
      <w:pPr>
        <w:jc w:val="center"/>
        <w:rPr>
          <w:lang w:val="fr-CA"/>
        </w:rPr>
      </w:pPr>
    </w:p>
    <w:p w:rsidR="00D46B10" w:rsidRPr="00D83B8C" w:rsidRDefault="00D46B10" w:rsidP="00417FB7">
      <w:pPr>
        <w:jc w:val="cente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9839C6">
      <w:pPr>
        <w:jc w:val="center"/>
        <w:rPr>
          <w:lang w:val="fr-CA"/>
        </w:rPr>
      </w:pPr>
      <w:r w:rsidRPr="00A252FA">
        <w:rPr>
          <w:lang w:val="fr-CA"/>
        </w:rPr>
        <w:t>J.C.S.C.</w:t>
      </w:r>
      <w:r w:rsidR="009839C6"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10" w:rsidRDefault="00D46B10">
      <w:r>
        <w:separator/>
      </w:r>
    </w:p>
  </w:endnote>
  <w:endnote w:type="continuationSeparator" w:id="0">
    <w:p w:rsidR="00D46B10" w:rsidRDefault="00D4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10" w:rsidRDefault="00D46B1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10" w:rsidRDefault="00D46B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10" w:rsidRDefault="00D46B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10" w:rsidRDefault="00D46B10">
      <w:r>
        <w:separator/>
      </w:r>
    </w:p>
  </w:footnote>
  <w:footnote w:type="continuationSeparator" w:id="0">
    <w:p w:rsidR="00D46B10" w:rsidRDefault="00D46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10" w:rsidRDefault="00D46B1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10" w:rsidRDefault="00D46B10" w:rsidP="008F53F3">
    <w:pPr>
      <w:tabs>
        <w:tab w:val="center" w:pos="4680"/>
      </w:tabs>
      <w:jc w:val="center"/>
      <w:rPr>
        <w:szCs w:val="24"/>
      </w:rPr>
    </w:pPr>
    <w:r>
      <w:rPr>
        <w:szCs w:val="24"/>
      </w:rPr>
      <w:t xml:space="preserve">- </w:t>
    </w:r>
    <w:r w:rsidR="00BA030E" w:rsidRPr="00417FB7">
      <w:rPr>
        <w:szCs w:val="24"/>
      </w:rPr>
      <w:fldChar w:fldCharType="begin"/>
    </w:r>
    <w:r w:rsidRPr="00417FB7">
      <w:rPr>
        <w:szCs w:val="24"/>
      </w:rPr>
      <w:instrText xml:space="preserve"> PAGE   \* MERGEFORMAT </w:instrText>
    </w:r>
    <w:r w:rsidR="00BA030E" w:rsidRPr="00417FB7">
      <w:rPr>
        <w:szCs w:val="24"/>
      </w:rPr>
      <w:fldChar w:fldCharType="separate"/>
    </w:r>
    <w:r w:rsidR="006D4D1C">
      <w:rPr>
        <w:noProof/>
        <w:szCs w:val="24"/>
      </w:rPr>
      <w:t>3</w:t>
    </w:r>
    <w:r w:rsidR="00BA030E" w:rsidRPr="00417FB7">
      <w:rPr>
        <w:szCs w:val="24"/>
      </w:rPr>
      <w:fldChar w:fldCharType="end"/>
    </w:r>
    <w:r>
      <w:rPr>
        <w:szCs w:val="24"/>
      </w:rPr>
      <w:t xml:space="preserve"> -</w:t>
    </w:r>
  </w:p>
  <w:p w:rsidR="00D46B10" w:rsidRDefault="00D46B10" w:rsidP="008F53F3">
    <w:pPr>
      <w:rPr>
        <w:szCs w:val="24"/>
      </w:rPr>
    </w:pPr>
  </w:p>
  <w:p w:rsidR="00D46B10" w:rsidRDefault="00D46B10" w:rsidP="008F53F3">
    <w:pPr>
      <w:rPr>
        <w:szCs w:val="24"/>
      </w:rPr>
    </w:pPr>
  </w:p>
  <w:p w:rsidR="00D46B10" w:rsidRDefault="00D46B10" w:rsidP="008F53F3">
    <w:pPr>
      <w:tabs>
        <w:tab w:val="right" w:pos="9360"/>
      </w:tabs>
      <w:jc w:val="right"/>
      <w:rPr>
        <w:szCs w:val="24"/>
      </w:rPr>
    </w:pPr>
    <w:r>
      <w:rPr>
        <w:szCs w:val="24"/>
      </w:rPr>
      <w:t xml:space="preserve">No. </w:t>
    </w:r>
    <w:r>
      <w:t>33968</w:t>
    </w:r>
    <w:r>
      <w:rPr>
        <w:szCs w:val="24"/>
      </w:rPr>
      <w:t>     </w:t>
    </w:r>
  </w:p>
  <w:p w:rsidR="00D46B10" w:rsidRDefault="00D46B10"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10" w:rsidRDefault="00D46B1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30608"/>
    <w:rsid w:val="002523DE"/>
    <w:rsid w:val="002568D3"/>
    <w:rsid w:val="0027284C"/>
    <w:rsid w:val="002A525E"/>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A7BC8"/>
    <w:rsid w:val="004D4658"/>
    <w:rsid w:val="00563E2C"/>
    <w:rsid w:val="00587869"/>
    <w:rsid w:val="00612913"/>
    <w:rsid w:val="00614908"/>
    <w:rsid w:val="00650109"/>
    <w:rsid w:val="006D4D1C"/>
    <w:rsid w:val="006E7BAE"/>
    <w:rsid w:val="00701109"/>
    <w:rsid w:val="007372EA"/>
    <w:rsid w:val="00747666"/>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839C6"/>
    <w:rsid w:val="009D45DF"/>
    <w:rsid w:val="009E0F71"/>
    <w:rsid w:val="009E7A46"/>
    <w:rsid w:val="009F436C"/>
    <w:rsid w:val="00A03153"/>
    <w:rsid w:val="00A103E3"/>
    <w:rsid w:val="00A252FA"/>
    <w:rsid w:val="00A80BEB"/>
    <w:rsid w:val="00AB5E22"/>
    <w:rsid w:val="00AE2077"/>
    <w:rsid w:val="00B158E3"/>
    <w:rsid w:val="00B408F8"/>
    <w:rsid w:val="00B5078E"/>
    <w:rsid w:val="00B60EDC"/>
    <w:rsid w:val="00BA030E"/>
    <w:rsid w:val="00BD4E4C"/>
    <w:rsid w:val="00BF7644"/>
    <w:rsid w:val="00C1285B"/>
    <w:rsid w:val="00C2612E"/>
    <w:rsid w:val="00CE249F"/>
    <w:rsid w:val="00CF17D0"/>
    <w:rsid w:val="00D42339"/>
    <w:rsid w:val="00D46B10"/>
    <w:rsid w:val="00D61AC2"/>
    <w:rsid w:val="00D61E24"/>
    <w:rsid w:val="00D83B8C"/>
    <w:rsid w:val="00E12A51"/>
    <w:rsid w:val="00E77061"/>
    <w:rsid w:val="00E777AD"/>
    <w:rsid w:val="00E84C3A"/>
    <w:rsid w:val="00EA4B61"/>
    <w:rsid w:val="00EE2A6C"/>
    <w:rsid w:val="00EF6754"/>
    <w:rsid w:val="00F06BF6"/>
    <w:rsid w:val="00F1759D"/>
    <w:rsid w:val="00F20569"/>
    <w:rsid w:val="00F40FBF"/>
    <w:rsid w:val="00F47372"/>
    <w:rsid w:val="00F5034C"/>
    <w:rsid w:val="00F70D4F"/>
    <w:rsid w:val="00F76E97"/>
    <w:rsid w:val="00F84E07"/>
    <w:rsid w:val="00F874E6"/>
    <w:rsid w:val="00F910E8"/>
    <w:rsid w:val="00F97457"/>
    <w:rsid w:val="00FB745E"/>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D0D6C-9E0C-45F1-B128-E1C2A76D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440</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8</cp:revision>
  <dcterms:created xsi:type="dcterms:W3CDTF">2011-04-26T18:52:00Z</dcterms:created>
  <dcterms:modified xsi:type="dcterms:W3CDTF">2011-05-09T17:16:00Z</dcterms:modified>
</cp:coreProperties>
</file>