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6E7BAE" w:rsidRDefault="003A37CF" w:rsidP="00AE2077">
      <w:pPr>
        <w:jc w:val="right"/>
      </w:pPr>
      <w:bookmarkStart w:id="0" w:name="_GoBack"/>
      <w:bookmarkEnd w:id="0"/>
      <w:r w:rsidRPr="006E7BAE">
        <w:t xml:space="preserve">No. </w:t>
      </w:r>
      <w:r>
        <w:t>33757</w:t>
      </w:r>
      <w:r w:rsidR="0016666F" w:rsidRPr="006E7BAE">
        <w:t>     </w:t>
      </w:r>
    </w:p>
    <w:p w:rsidR="009F436C" w:rsidRPr="006E7BAE" w:rsidRDefault="009F436C" w:rsidP="00382FEC"/>
    <w:p w:rsidR="002568D3" w:rsidRPr="006E7BAE" w:rsidRDefault="002568D3" w:rsidP="00382FEC"/>
    <w:p w:rsidR="002568D3" w:rsidRPr="006E7BAE" w:rsidRDefault="002568D3" w:rsidP="00382FEC"/>
    <w:tbl>
      <w:tblPr>
        <w:tblW w:w="5000" w:type="pct"/>
        <w:tblLayout w:type="fixed"/>
        <w:tblCellMar>
          <w:left w:w="29" w:type="dxa"/>
          <w:right w:w="29" w:type="dxa"/>
        </w:tblCellMar>
        <w:tblLook w:val="0000" w:firstRow="0" w:lastRow="0" w:firstColumn="0" w:lastColumn="0" w:noHBand="0" w:noVBand="0"/>
      </w:tblPr>
      <w:tblGrid>
        <w:gridCol w:w="4274"/>
        <w:gridCol w:w="718"/>
        <w:gridCol w:w="4426"/>
      </w:tblGrid>
      <w:tr w:rsidR="00417FB7" w:rsidRPr="006E7BAE" w:rsidTr="00F47372">
        <w:tc>
          <w:tcPr>
            <w:tcW w:w="2269" w:type="pct"/>
          </w:tcPr>
          <w:p w:rsidR="00417FB7" w:rsidRPr="006E7BAE" w:rsidRDefault="00356186" w:rsidP="004C5342">
            <w:r>
              <w:t xml:space="preserve">January </w:t>
            </w:r>
            <w:r w:rsidR="004C5342">
              <w:t>20</w:t>
            </w:r>
            <w:r>
              <w:t>, 2011</w:t>
            </w:r>
          </w:p>
        </w:tc>
        <w:tc>
          <w:tcPr>
            <w:tcW w:w="381" w:type="pct"/>
          </w:tcPr>
          <w:p w:rsidR="00417FB7" w:rsidRPr="006E7BAE" w:rsidRDefault="00417FB7" w:rsidP="00382FEC"/>
        </w:tc>
        <w:tc>
          <w:tcPr>
            <w:tcW w:w="2350" w:type="pct"/>
          </w:tcPr>
          <w:p w:rsidR="00417FB7" w:rsidRPr="006E7BAE" w:rsidRDefault="00356186" w:rsidP="004C5342">
            <w:pPr>
              <w:rPr>
                <w:lang w:val="fr-CA"/>
              </w:rPr>
            </w:pPr>
            <w:r>
              <w:t xml:space="preserve">Le </w:t>
            </w:r>
            <w:r w:rsidR="004C5342">
              <w:t>20</w:t>
            </w:r>
            <w:r>
              <w:t xml:space="preserve"> janvier 2011</w:t>
            </w:r>
          </w:p>
        </w:tc>
      </w:tr>
      <w:tr w:rsidR="00E12A51" w:rsidRPr="006E7BAE" w:rsidTr="00F47372">
        <w:tc>
          <w:tcPr>
            <w:tcW w:w="2269" w:type="pct"/>
          </w:tcPr>
          <w:p w:rsidR="00C2612E" w:rsidRPr="006E7BAE" w:rsidRDefault="00C2612E" w:rsidP="008262A3"/>
        </w:tc>
        <w:tc>
          <w:tcPr>
            <w:tcW w:w="381" w:type="pct"/>
          </w:tcPr>
          <w:p w:rsidR="00E12A51" w:rsidRPr="006E7BAE" w:rsidRDefault="00E12A51" w:rsidP="00382FEC"/>
        </w:tc>
        <w:tc>
          <w:tcPr>
            <w:tcW w:w="2350" w:type="pct"/>
          </w:tcPr>
          <w:p w:rsidR="00E12A51" w:rsidRPr="006E7BAE" w:rsidRDefault="00E12A51" w:rsidP="00816B78">
            <w:pPr>
              <w:rPr>
                <w:lang w:val="fr-CA"/>
              </w:rPr>
            </w:pPr>
          </w:p>
        </w:tc>
      </w:tr>
      <w:tr w:rsidR="00417FB7" w:rsidRPr="006775F1" w:rsidTr="00F47372">
        <w:tc>
          <w:tcPr>
            <w:tcW w:w="2269" w:type="pct"/>
          </w:tcPr>
          <w:p w:rsidR="00417FB7" w:rsidRPr="006E7BAE" w:rsidRDefault="00417FB7" w:rsidP="008262A3">
            <w:r w:rsidRPr="006E7BAE">
              <w:t xml:space="preserve">Coram:  </w:t>
            </w:r>
            <w:r>
              <w:t>Binnie, Fish and Rothstein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FA7288">
              <w:rPr>
                <w:lang w:val="fr-CA"/>
              </w:rPr>
              <w:t>Les juges Binnie, Fish et Rothstein</w:t>
            </w:r>
          </w:p>
        </w:tc>
      </w:tr>
      <w:tr w:rsidR="00C2612E" w:rsidRPr="006775F1" w:rsidTr="00F47372">
        <w:tc>
          <w:tcPr>
            <w:tcW w:w="2269" w:type="pct"/>
          </w:tcPr>
          <w:p w:rsidR="00C2612E" w:rsidRDefault="00C2612E" w:rsidP="008262A3">
            <w:pPr>
              <w:rPr>
                <w:lang w:val="fr-CA"/>
              </w:rPr>
            </w:pPr>
          </w:p>
          <w:p w:rsidR="00EA0412" w:rsidRPr="00FA7288" w:rsidRDefault="00EA0412" w:rsidP="008262A3">
            <w:pPr>
              <w:rPr>
                <w:lang w:val="fr-CA"/>
              </w:rPr>
            </w:pPr>
          </w:p>
          <w:p w:rsidR="00C2612E" w:rsidRPr="00FA7288" w:rsidRDefault="00C2612E" w:rsidP="008262A3">
            <w:pPr>
              <w:rPr>
                <w:lang w:val="fr-CA"/>
              </w:rPr>
            </w:pPr>
          </w:p>
        </w:tc>
        <w:tc>
          <w:tcPr>
            <w:tcW w:w="381" w:type="pct"/>
          </w:tcPr>
          <w:p w:rsidR="00C2612E" w:rsidRPr="00FA7288" w:rsidRDefault="00C2612E" w:rsidP="00382FEC">
            <w:pPr>
              <w:rPr>
                <w:lang w:val="fr-CA"/>
              </w:rPr>
            </w:pPr>
          </w:p>
        </w:tc>
        <w:tc>
          <w:tcPr>
            <w:tcW w:w="2350" w:type="pct"/>
          </w:tcPr>
          <w:p w:rsidR="00C2612E" w:rsidRPr="006E7BAE" w:rsidRDefault="00C2612E" w:rsidP="00382FEC">
            <w:pPr>
              <w:rPr>
                <w:lang w:val="fr-CA"/>
              </w:rPr>
            </w:pPr>
          </w:p>
        </w:tc>
      </w:tr>
      <w:tr w:rsidR="00824412" w:rsidRPr="006775F1" w:rsidTr="00F47372">
        <w:tc>
          <w:tcPr>
            <w:tcW w:w="2269" w:type="pct"/>
            <w:vAlign w:val="center"/>
          </w:tcPr>
          <w:p w:rsidR="00252999" w:rsidRDefault="00335C25">
            <w:pPr>
              <w:pStyle w:val="SCCLsocPrefix"/>
            </w:pPr>
            <w:r>
              <w:t>BETWEEN:</w:t>
            </w:r>
            <w:r>
              <w:br/>
            </w:r>
          </w:p>
          <w:p w:rsidR="00EA0412" w:rsidRDefault="00335C25">
            <w:pPr>
              <w:pStyle w:val="SCCLsocParty"/>
            </w:pPr>
            <w:r>
              <w:t>M.Z.</w:t>
            </w:r>
          </w:p>
          <w:p w:rsidR="00252999" w:rsidRDefault="00335C25">
            <w:pPr>
              <w:pStyle w:val="SCCLsocParty"/>
            </w:pPr>
            <w:r>
              <w:br/>
            </w:r>
          </w:p>
          <w:p w:rsidR="00252999" w:rsidRDefault="00335C25">
            <w:pPr>
              <w:pStyle w:val="SCCLsocPartyRole"/>
            </w:pPr>
            <w:r>
              <w:t>Applicant</w:t>
            </w:r>
            <w:r>
              <w:br/>
            </w:r>
          </w:p>
          <w:p w:rsidR="00EA0412" w:rsidRPr="00EA0412" w:rsidRDefault="00EA0412" w:rsidP="00EA0412"/>
          <w:p w:rsidR="00252999" w:rsidRDefault="00335C25">
            <w:pPr>
              <w:pStyle w:val="SCCLsocVersus"/>
            </w:pPr>
            <w:r>
              <w:t>- and -</w:t>
            </w:r>
            <w:r>
              <w:br/>
            </w:r>
          </w:p>
          <w:p w:rsidR="00EA0412" w:rsidRPr="00EA0412" w:rsidRDefault="00EA0412" w:rsidP="00EA0412"/>
          <w:p w:rsidR="00252999" w:rsidRDefault="00335C25">
            <w:pPr>
              <w:pStyle w:val="SCCLsocParty"/>
            </w:pPr>
            <w:r>
              <w:t>Her Majesty the Queen</w:t>
            </w:r>
            <w:r>
              <w:br/>
            </w:r>
          </w:p>
          <w:p w:rsidR="00EA0412" w:rsidRPr="00EA0412" w:rsidRDefault="00EA0412" w:rsidP="00EA0412"/>
          <w:p w:rsidR="00252999" w:rsidRDefault="00335C25">
            <w:pPr>
              <w:pStyle w:val="SCCLsocPartyRole"/>
            </w:pPr>
            <w:r>
              <w:t>Respondent</w:t>
            </w:r>
          </w:p>
        </w:tc>
        <w:tc>
          <w:tcPr>
            <w:tcW w:w="381" w:type="pct"/>
            <w:vAlign w:val="center"/>
          </w:tcPr>
          <w:p w:rsidR="00824412" w:rsidRPr="006E7BAE" w:rsidRDefault="00824412" w:rsidP="00375294"/>
        </w:tc>
        <w:tc>
          <w:tcPr>
            <w:tcW w:w="2350" w:type="pct"/>
            <w:vAlign w:val="center"/>
          </w:tcPr>
          <w:p w:rsidR="00252999" w:rsidRPr="004C5342" w:rsidRDefault="00335C25">
            <w:pPr>
              <w:pStyle w:val="SCCLsocPrefix"/>
              <w:rPr>
                <w:lang w:val="fr-CA"/>
              </w:rPr>
            </w:pPr>
            <w:r w:rsidRPr="004C5342">
              <w:rPr>
                <w:lang w:val="fr-CA"/>
              </w:rPr>
              <w:t>ENTRE :</w:t>
            </w:r>
            <w:r w:rsidRPr="004C5342">
              <w:rPr>
                <w:lang w:val="fr-CA"/>
              </w:rPr>
              <w:br/>
            </w:r>
          </w:p>
          <w:p w:rsidR="00EA0412" w:rsidRDefault="00335C25">
            <w:pPr>
              <w:pStyle w:val="SCCLsocParty"/>
              <w:rPr>
                <w:lang w:val="fr-CA"/>
              </w:rPr>
            </w:pPr>
            <w:r w:rsidRPr="004C5342">
              <w:rPr>
                <w:lang w:val="fr-CA"/>
              </w:rPr>
              <w:t>M.Z.</w:t>
            </w:r>
          </w:p>
          <w:p w:rsidR="00252999" w:rsidRPr="004C5342" w:rsidRDefault="00335C25">
            <w:pPr>
              <w:pStyle w:val="SCCLsocParty"/>
              <w:rPr>
                <w:lang w:val="fr-CA"/>
              </w:rPr>
            </w:pPr>
            <w:r w:rsidRPr="004C5342">
              <w:rPr>
                <w:lang w:val="fr-CA"/>
              </w:rPr>
              <w:br/>
            </w:r>
          </w:p>
          <w:p w:rsidR="00252999" w:rsidRDefault="00335C25">
            <w:pPr>
              <w:pStyle w:val="SCCLsocPartyRole"/>
              <w:rPr>
                <w:lang w:val="fr-CA"/>
              </w:rPr>
            </w:pPr>
            <w:r w:rsidRPr="004C5342">
              <w:rPr>
                <w:lang w:val="fr-CA"/>
              </w:rPr>
              <w:t>Demandeur</w:t>
            </w:r>
            <w:r w:rsidRPr="004C5342">
              <w:rPr>
                <w:lang w:val="fr-CA"/>
              </w:rPr>
              <w:br/>
            </w:r>
          </w:p>
          <w:p w:rsidR="00EA0412" w:rsidRPr="00EA0412" w:rsidRDefault="00EA0412" w:rsidP="00EA0412">
            <w:pPr>
              <w:rPr>
                <w:lang w:val="fr-CA"/>
              </w:rPr>
            </w:pPr>
          </w:p>
          <w:p w:rsidR="00252999" w:rsidRDefault="00335C25">
            <w:pPr>
              <w:pStyle w:val="SCCLsocVersus"/>
              <w:rPr>
                <w:lang w:val="fr-CA"/>
              </w:rPr>
            </w:pPr>
            <w:r w:rsidRPr="00FA7288">
              <w:rPr>
                <w:lang w:val="fr-CA"/>
              </w:rPr>
              <w:t>- et -</w:t>
            </w:r>
            <w:r w:rsidRPr="00FA7288">
              <w:rPr>
                <w:lang w:val="fr-CA"/>
              </w:rPr>
              <w:br/>
            </w:r>
          </w:p>
          <w:p w:rsidR="00EA0412" w:rsidRPr="00EA0412" w:rsidRDefault="00EA0412" w:rsidP="00EA0412">
            <w:pPr>
              <w:rPr>
                <w:lang w:val="fr-CA"/>
              </w:rPr>
            </w:pPr>
          </w:p>
          <w:p w:rsidR="00252999" w:rsidRDefault="00335C25">
            <w:pPr>
              <w:pStyle w:val="SCCLsocParty"/>
              <w:rPr>
                <w:lang w:val="fr-CA"/>
              </w:rPr>
            </w:pPr>
            <w:r w:rsidRPr="00FA7288">
              <w:rPr>
                <w:lang w:val="fr-CA"/>
              </w:rPr>
              <w:t>Sa Majesté la Reine</w:t>
            </w:r>
            <w:r w:rsidRPr="00FA7288">
              <w:rPr>
                <w:lang w:val="fr-CA"/>
              </w:rPr>
              <w:br/>
            </w:r>
          </w:p>
          <w:p w:rsidR="00EA0412" w:rsidRPr="00EA0412" w:rsidRDefault="00EA0412" w:rsidP="00EA0412">
            <w:pPr>
              <w:rPr>
                <w:lang w:val="fr-CA"/>
              </w:rPr>
            </w:pPr>
          </w:p>
          <w:p w:rsidR="00252999" w:rsidRPr="004C5342" w:rsidRDefault="00335C25" w:rsidP="00FA7288">
            <w:pPr>
              <w:pStyle w:val="SCCLsocPartyRole"/>
              <w:rPr>
                <w:lang w:val="fr-CA"/>
              </w:rPr>
            </w:pPr>
            <w:r w:rsidRPr="004C5342">
              <w:rPr>
                <w:lang w:val="fr-CA"/>
              </w:rPr>
              <w:t>Intimée</w:t>
            </w:r>
          </w:p>
        </w:tc>
      </w:tr>
      <w:tr w:rsidR="00824412" w:rsidRPr="006775F1" w:rsidTr="00F47372">
        <w:tc>
          <w:tcPr>
            <w:tcW w:w="2269" w:type="pct"/>
            <w:vAlign w:val="center"/>
          </w:tcPr>
          <w:p w:rsidR="00824412" w:rsidRPr="004C5342" w:rsidRDefault="00824412" w:rsidP="00375294">
            <w:pPr>
              <w:rPr>
                <w:lang w:val="fr-CA"/>
              </w:rPr>
            </w:pPr>
          </w:p>
          <w:p w:rsidR="00824412" w:rsidRPr="004C5342" w:rsidRDefault="00824412" w:rsidP="00375294">
            <w:pPr>
              <w:rPr>
                <w:lang w:val="fr-CA"/>
              </w:rPr>
            </w:pPr>
          </w:p>
        </w:tc>
        <w:tc>
          <w:tcPr>
            <w:tcW w:w="381" w:type="pct"/>
            <w:vAlign w:val="center"/>
          </w:tcPr>
          <w:p w:rsidR="00824412" w:rsidRPr="004C5342" w:rsidRDefault="00824412" w:rsidP="00375294">
            <w:pPr>
              <w:rPr>
                <w:lang w:val="fr-CA"/>
              </w:rPr>
            </w:pPr>
          </w:p>
        </w:tc>
        <w:tc>
          <w:tcPr>
            <w:tcW w:w="2350" w:type="pct"/>
            <w:vAlign w:val="center"/>
          </w:tcPr>
          <w:p w:rsidR="00824412" w:rsidRPr="006E7BAE" w:rsidRDefault="00824412" w:rsidP="00B408F8">
            <w:pPr>
              <w:rPr>
                <w:lang w:val="fr-CA"/>
              </w:rPr>
            </w:pPr>
          </w:p>
        </w:tc>
      </w:tr>
      <w:tr w:rsidR="00824412" w:rsidRPr="006775F1" w:rsidTr="00F47372">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EA0412" w:rsidRPr="00B6566B" w:rsidRDefault="00EA0412" w:rsidP="00EA0412">
            <w:pPr>
              <w:jc w:val="both"/>
              <w:rPr>
                <w:lang w:val="en-US"/>
              </w:rPr>
            </w:pPr>
            <w:r w:rsidRPr="00B6566B">
              <w:rPr>
                <w:lang w:val="en-US"/>
              </w:rPr>
              <w:t>The motion for a publication ban directing that any information that could identify the complainant shall not be published in any document or broadcast or transmitted in any way and the motion for a sealing order of the medical records located at pages 31 to 36 of the Applicant’s Application for Leave to Appeal are granted.  The application for leave to appeal from the judgment of the Court of Appeal for Ontario, Number C49448, 2010 ONCA 333, dated May 6, 2010, is dismissed without costs.</w:t>
            </w:r>
          </w:p>
          <w:p w:rsidR="00824412" w:rsidRPr="006E7BAE" w:rsidRDefault="00824412" w:rsidP="00335C25">
            <w:pPr>
              <w:jc w:val="both"/>
            </w:pP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EA0412" w:rsidRPr="00EA0412" w:rsidRDefault="00EA0412" w:rsidP="00EA0412">
            <w:pPr>
              <w:jc w:val="both"/>
              <w:rPr>
                <w:lang w:val="fr-CA"/>
              </w:rPr>
            </w:pPr>
            <w:r w:rsidRPr="00EA0412">
              <w:rPr>
                <w:lang w:val="fr-CA"/>
              </w:rPr>
              <w:t xml:space="preserve">La requête visant à faire interdire la publication, la diffusion ou la transmission, de quelque façon que ce soit, de tout renseignement qui permettrait d’établir l’identité de la plaignante ainsi que la requête en mise sous scellés des dossiers médicaux reproduits aux pages 31 à 36 de la demande d’autorisation d’appel déposée par le demandeur sont accordées.  La demande d’autorisation d’appel de l’arrêt de la Cour d’appel de l’Ontario, numéro C49448, 2010 ONCA 333, daté du 6 mai 2010, est rejetée sans dépens.  </w:t>
            </w:r>
          </w:p>
          <w:p w:rsidR="00824412" w:rsidRPr="006E7BAE" w:rsidRDefault="00824412" w:rsidP="00483324">
            <w:pPr>
              <w:jc w:val="both"/>
              <w:rPr>
                <w:lang w:val="fr-CA"/>
              </w:rPr>
            </w:pPr>
          </w:p>
        </w:tc>
      </w:tr>
    </w:tbl>
    <w:p w:rsidR="009F436C" w:rsidRPr="00FA7288" w:rsidRDefault="009F436C" w:rsidP="00382FEC">
      <w:pPr>
        <w:rPr>
          <w:lang w:val="fr-CA"/>
        </w:rPr>
      </w:pPr>
    </w:p>
    <w:p w:rsidR="009F436C" w:rsidRPr="00FA7288" w:rsidRDefault="009F436C" w:rsidP="00417FB7">
      <w:pPr>
        <w:jc w:val="center"/>
        <w:rPr>
          <w:lang w:val="fr-CA"/>
        </w:rPr>
      </w:pPr>
    </w:p>
    <w:p w:rsidR="009F436C" w:rsidRDefault="009F436C" w:rsidP="00417FB7">
      <w:pPr>
        <w:jc w:val="center"/>
        <w:rPr>
          <w:lang w:val="fr-CA"/>
        </w:rPr>
      </w:pPr>
    </w:p>
    <w:p w:rsidR="00EA0412" w:rsidRDefault="00EA0412" w:rsidP="00417FB7">
      <w:pPr>
        <w:jc w:val="center"/>
        <w:rPr>
          <w:lang w:val="fr-CA"/>
        </w:rPr>
      </w:pPr>
    </w:p>
    <w:p w:rsidR="00EA0412" w:rsidRDefault="00EA0412" w:rsidP="00417FB7">
      <w:pPr>
        <w:jc w:val="center"/>
        <w:rPr>
          <w:lang w:val="fr-CA"/>
        </w:rPr>
      </w:pPr>
    </w:p>
    <w:p w:rsidR="00EA0412" w:rsidRPr="00FA7288" w:rsidRDefault="00EA0412" w:rsidP="00417FB7">
      <w:pPr>
        <w:jc w:val="center"/>
        <w:rPr>
          <w:lang w:val="fr-CA"/>
        </w:rPr>
      </w:pPr>
    </w:p>
    <w:p w:rsidR="009F436C" w:rsidRPr="00FA7288" w:rsidRDefault="009F436C" w:rsidP="00417FB7">
      <w:pPr>
        <w:jc w:val="center"/>
        <w:rPr>
          <w:lang w:val="fr-CA"/>
        </w:rPr>
      </w:pPr>
    </w:p>
    <w:p w:rsidR="009F436C" w:rsidRPr="006E7BAE" w:rsidRDefault="003A37CF" w:rsidP="00417FB7">
      <w:pPr>
        <w:jc w:val="center"/>
      </w:pPr>
      <w:proofErr w:type="gramStart"/>
      <w:r w:rsidRPr="006E7BAE">
        <w:t>J.S.C.C.</w:t>
      </w:r>
      <w:proofErr w:type="gramEnd"/>
    </w:p>
    <w:p w:rsidR="003A37CF" w:rsidRPr="00FA7288" w:rsidRDefault="003A37CF" w:rsidP="00483324">
      <w:pPr>
        <w:jc w:val="center"/>
        <w:rPr>
          <w:lang w:val="fr-CA"/>
        </w:rPr>
      </w:pPr>
      <w:proofErr w:type="gramStart"/>
      <w:r w:rsidRPr="006E7BAE">
        <w:t>J.C.S.C.</w:t>
      </w:r>
      <w:proofErr w:type="gramEnd"/>
      <w:r w:rsidR="00483324" w:rsidRPr="00FA7288">
        <w:rPr>
          <w:lang w:val="fr-CA"/>
        </w:rPr>
        <w:t xml:space="preserve"> </w:t>
      </w:r>
    </w:p>
    <w:sectPr w:rsidR="003A37CF" w:rsidRPr="00FA7288" w:rsidSect="008F53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C25" w:rsidRDefault="00335C25">
      <w:r>
        <w:separator/>
      </w:r>
    </w:p>
  </w:endnote>
  <w:endnote w:type="continuationSeparator" w:id="0">
    <w:p w:rsidR="00335C25" w:rsidRDefault="0033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25" w:rsidRDefault="00335C2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25" w:rsidRDefault="00335C2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25" w:rsidRDefault="00335C2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C25" w:rsidRDefault="00335C25">
      <w:r>
        <w:separator/>
      </w:r>
    </w:p>
  </w:footnote>
  <w:footnote w:type="continuationSeparator" w:id="0">
    <w:p w:rsidR="00335C25" w:rsidRDefault="00335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25" w:rsidRDefault="00335C2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25" w:rsidRDefault="00335C25" w:rsidP="008F53F3">
    <w:pPr>
      <w:tabs>
        <w:tab w:val="center" w:pos="4680"/>
      </w:tabs>
      <w:jc w:val="center"/>
      <w:rPr>
        <w:szCs w:val="24"/>
      </w:rPr>
    </w:pPr>
    <w:r>
      <w:rPr>
        <w:szCs w:val="24"/>
      </w:rPr>
      <w:t xml:space="preserve">- </w:t>
    </w:r>
    <w:r w:rsidR="00C2021F" w:rsidRPr="00417FB7">
      <w:rPr>
        <w:szCs w:val="24"/>
      </w:rPr>
      <w:fldChar w:fldCharType="begin"/>
    </w:r>
    <w:r w:rsidRPr="00417FB7">
      <w:rPr>
        <w:szCs w:val="24"/>
      </w:rPr>
      <w:instrText xml:space="preserve"> PAGE   \* MERGEFORMAT </w:instrText>
    </w:r>
    <w:r w:rsidR="00C2021F" w:rsidRPr="00417FB7">
      <w:rPr>
        <w:szCs w:val="24"/>
      </w:rPr>
      <w:fldChar w:fldCharType="separate"/>
    </w:r>
    <w:r w:rsidR="006775F1">
      <w:rPr>
        <w:noProof/>
        <w:szCs w:val="24"/>
      </w:rPr>
      <w:t>2</w:t>
    </w:r>
    <w:r w:rsidR="00C2021F" w:rsidRPr="00417FB7">
      <w:rPr>
        <w:szCs w:val="24"/>
      </w:rPr>
      <w:fldChar w:fldCharType="end"/>
    </w:r>
    <w:r>
      <w:rPr>
        <w:szCs w:val="24"/>
      </w:rPr>
      <w:t xml:space="preserve"> -</w:t>
    </w:r>
  </w:p>
  <w:p w:rsidR="00335C25" w:rsidRDefault="00335C25" w:rsidP="008F53F3">
    <w:pPr>
      <w:rPr>
        <w:szCs w:val="24"/>
      </w:rPr>
    </w:pPr>
  </w:p>
  <w:p w:rsidR="00335C25" w:rsidRDefault="00335C25" w:rsidP="008F53F3">
    <w:pPr>
      <w:rPr>
        <w:szCs w:val="24"/>
      </w:rPr>
    </w:pPr>
  </w:p>
  <w:p w:rsidR="00335C25" w:rsidRDefault="00335C25" w:rsidP="008F53F3">
    <w:pPr>
      <w:tabs>
        <w:tab w:val="right" w:pos="9360"/>
      </w:tabs>
      <w:jc w:val="right"/>
      <w:rPr>
        <w:szCs w:val="24"/>
      </w:rPr>
    </w:pPr>
    <w:r>
      <w:rPr>
        <w:szCs w:val="24"/>
      </w:rPr>
      <w:t xml:space="preserve">No. </w:t>
    </w:r>
    <w:r>
      <w:t>33757</w:t>
    </w:r>
    <w:r>
      <w:rPr>
        <w:szCs w:val="24"/>
      </w:rPr>
      <w:t>     </w:t>
    </w:r>
  </w:p>
  <w:p w:rsidR="00335C25" w:rsidRDefault="00335C25" w:rsidP="008F53F3">
    <w:pP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25" w:rsidRDefault="00335C2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1960"/>
    <w:rsid w:val="000306C6"/>
    <w:rsid w:val="0003701B"/>
    <w:rsid w:val="0004338D"/>
    <w:rsid w:val="00057FAF"/>
    <w:rsid w:val="00074657"/>
    <w:rsid w:val="00091327"/>
    <w:rsid w:val="000919B4"/>
    <w:rsid w:val="000B4AA7"/>
    <w:rsid w:val="000B76FF"/>
    <w:rsid w:val="000D7521"/>
    <w:rsid w:val="000E4CCE"/>
    <w:rsid w:val="0016666F"/>
    <w:rsid w:val="00167C15"/>
    <w:rsid w:val="001D0116"/>
    <w:rsid w:val="001D4323"/>
    <w:rsid w:val="00203642"/>
    <w:rsid w:val="002523DE"/>
    <w:rsid w:val="00252999"/>
    <w:rsid w:val="002568D3"/>
    <w:rsid w:val="002B5FA6"/>
    <w:rsid w:val="0031097F"/>
    <w:rsid w:val="0031165C"/>
    <w:rsid w:val="00335C25"/>
    <w:rsid w:val="00356186"/>
    <w:rsid w:val="00374E7D"/>
    <w:rsid w:val="00375294"/>
    <w:rsid w:val="00382FC7"/>
    <w:rsid w:val="00382FEC"/>
    <w:rsid w:val="00385A90"/>
    <w:rsid w:val="003A37CF"/>
    <w:rsid w:val="003B1F3D"/>
    <w:rsid w:val="00414694"/>
    <w:rsid w:val="00417FB7"/>
    <w:rsid w:val="0042783F"/>
    <w:rsid w:val="00483324"/>
    <w:rsid w:val="004943CF"/>
    <w:rsid w:val="004956DA"/>
    <w:rsid w:val="004C5342"/>
    <w:rsid w:val="004D4658"/>
    <w:rsid w:val="00563E2C"/>
    <w:rsid w:val="00587869"/>
    <w:rsid w:val="00614908"/>
    <w:rsid w:val="00650109"/>
    <w:rsid w:val="006775F1"/>
    <w:rsid w:val="006E7BAE"/>
    <w:rsid w:val="00701109"/>
    <w:rsid w:val="007372EA"/>
    <w:rsid w:val="00784914"/>
    <w:rsid w:val="0079129C"/>
    <w:rsid w:val="007A54CC"/>
    <w:rsid w:val="007E68C7"/>
    <w:rsid w:val="00816B78"/>
    <w:rsid w:val="00824412"/>
    <w:rsid w:val="008262A3"/>
    <w:rsid w:val="00830BBE"/>
    <w:rsid w:val="0086042A"/>
    <w:rsid w:val="008813BC"/>
    <w:rsid w:val="008A153F"/>
    <w:rsid w:val="008F53F3"/>
    <w:rsid w:val="009305BF"/>
    <w:rsid w:val="00951EF6"/>
    <w:rsid w:val="0096638C"/>
    <w:rsid w:val="00971A08"/>
    <w:rsid w:val="009D45DF"/>
    <w:rsid w:val="009E0F71"/>
    <w:rsid w:val="009E7A46"/>
    <w:rsid w:val="009F436C"/>
    <w:rsid w:val="00A03153"/>
    <w:rsid w:val="00A103E3"/>
    <w:rsid w:val="00AB5E22"/>
    <w:rsid w:val="00AE2077"/>
    <w:rsid w:val="00B408F8"/>
    <w:rsid w:val="00B5078E"/>
    <w:rsid w:val="00B60EDC"/>
    <w:rsid w:val="00BD4E4C"/>
    <w:rsid w:val="00BF7644"/>
    <w:rsid w:val="00C2021F"/>
    <w:rsid w:val="00C2612E"/>
    <w:rsid w:val="00CE249F"/>
    <w:rsid w:val="00D42339"/>
    <w:rsid w:val="00D61AC2"/>
    <w:rsid w:val="00E12A51"/>
    <w:rsid w:val="00E777AD"/>
    <w:rsid w:val="00EA0412"/>
    <w:rsid w:val="00EA4B61"/>
    <w:rsid w:val="00EF6754"/>
    <w:rsid w:val="00F06BF6"/>
    <w:rsid w:val="00F1759D"/>
    <w:rsid w:val="00F20569"/>
    <w:rsid w:val="00F40FBF"/>
    <w:rsid w:val="00F47372"/>
    <w:rsid w:val="00F5034C"/>
    <w:rsid w:val="00F70D4F"/>
    <w:rsid w:val="00F76E97"/>
    <w:rsid w:val="00F84E07"/>
    <w:rsid w:val="00FA7288"/>
    <w:rsid w:val="00FD4F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0BC84-1D60-4515-9F49-31356DBBB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218</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Caledonia Brown</cp:lastModifiedBy>
  <cp:revision>6</cp:revision>
  <dcterms:created xsi:type="dcterms:W3CDTF">2011-01-04T20:59:00Z</dcterms:created>
  <dcterms:modified xsi:type="dcterms:W3CDTF">2011-01-24T17:43:00Z</dcterms:modified>
</cp:coreProperties>
</file>