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61248" w:rsidP="00F61248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61248">
            <w:pPr>
              <w:rPr>
                <w:lang w:val="en-US"/>
              </w:rPr>
            </w:pPr>
            <w:r>
              <w:t>Le</w:t>
            </w:r>
            <w:r w:rsidR="00F61248">
              <w:t xml:space="preserve"> 14 </w:t>
            </w:r>
            <w:proofErr w:type="spellStart"/>
            <w:r w:rsidR="00F61248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637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61248">
              <w:rPr>
                <w:lang w:val="fr-CA"/>
              </w:rPr>
              <w:t>Les juges Deschamps, Fish et Karakatsanis</w:t>
            </w:r>
          </w:p>
        </w:tc>
      </w:tr>
      <w:tr w:rsidR="00C2612E" w:rsidRPr="00C4637E" w:rsidTr="00F47372">
        <w:tc>
          <w:tcPr>
            <w:tcW w:w="2269" w:type="pct"/>
          </w:tcPr>
          <w:p w:rsidR="00C2612E" w:rsidRPr="00F61248" w:rsidRDefault="00C2612E" w:rsidP="008262A3">
            <w:pPr>
              <w:rPr>
                <w:lang w:val="fr-CA"/>
              </w:rPr>
            </w:pPr>
          </w:p>
          <w:p w:rsidR="00C2612E" w:rsidRPr="00F6124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6124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B3B11" w:rsidRDefault="00F61248">
            <w:pPr>
              <w:pStyle w:val="SCCLsocPrefix"/>
            </w:pPr>
            <w:r>
              <w:t>BETWEEN:</w:t>
            </w:r>
            <w:r>
              <w:br/>
            </w:r>
          </w:p>
          <w:p w:rsidR="003B3B11" w:rsidRDefault="00F61248">
            <w:pPr>
              <w:pStyle w:val="SCCLsocParty"/>
            </w:pPr>
            <w:r>
              <w:t>Hugh Doig</w:t>
            </w:r>
            <w:r>
              <w:br/>
            </w:r>
          </w:p>
          <w:p w:rsidR="003B3B11" w:rsidRDefault="00F61248">
            <w:pPr>
              <w:pStyle w:val="SCCLsocPartyRole"/>
            </w:pPr>
            <w:r>
              <w:t>Applicant</w:t>
            </w:r>
            <w:r>
              <w:br/>
            </w:r>
          </w:p>
          <w:p w:rsidR="003B3B11" w:rsidRDefault="00F61248">
            <w:pPr>
              <w:pStyle w:val="SCCLsocVersus"/>
            </w:pPr>
            <w:r>
              <w:t>- and -</w:t>
            </w:r>
            <w:r>
              <w:br/>
            </w:r>
          </w:p>
          <w:p w:rsidR="003B3B11" w:rsidRDefault="00F61248">
            <w:pPr>
              <w:pStyle w:val="SCCLsocParty"/>
            </w:pPr>
            <w:r>
              <w:t>Her Majesty the Queen in Right of Canada (Minister of National Revenue)</w:t>
            </w:r>
            <w:r>
              <w:br/>
            </w:r>
          </w:p>
          <w:p w:rsidR="003B3B11" w:rsidRDefault="00F612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B3B11" w:rsidRPr="00F61248" w:rsidRDefault="00F61248">
            <w:pPr>
              <w:pStyle w:val="SCCLsocPrefix"/>
              <w:rPr>
                <w:lang w:val="fr-CA"/>
              </w:rPr>
            </w:pPr>
            <w:r w:rsidRPr="00F61248">
              <w:rPr>
                <w:lang w:val="fr-CA"/>
              </w:rPr>
              <w:t>ENTRE :</w:t>
            </w:r>
            <w:r w:rsidRPr="00F61248">
              <w:rPr>
                <w:lang w:val="fr-CA"/>
              </w:rPr>
              <w:br/>
            </w:r>
          </w:p>
          <w:p w:rsidR="003B3B11" w:rsidRPr="00F61248" w:rsidRDefault="00F61248">
            <w:pPr>
              <w:pStyle w:val="SCCLsocParty"/>
              <w:rPr>
                <w:lang w:val="fr-CA"/>
              </w:rPr>
            </w:pPr>
            <w:r w:rsidRPr="00F61248">
              <w:rPr>
                <w:lang w:val="fr-CA"/>
              </w:rPr>
              <w:t>Hugh Doig</w:t>
            </w:r>
            <w:r w:rsidRPr="00F61248">
              <w:rPr>
                <w:lang w:val="fr-CA"/>
              </w:rPr>
              <w:br/>
            </w:r>
          </w:p>
          <w:p w:rsidR="003B3B11" w:rsidRPr="00F61248" w:rsidRDefault="00F612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61248">
              <w:rPr>
                <w:lang w:val="fr-CA"/>
              </w:rPr>
              <w:br/>
            </w:r>
          </w:p>
          <w:p w:rsidR="003B3B11" w:rsidRPr="00AC4C6F" w:rsidRDefault="00F61248">
            <w:pPr>
              <w:pStyle w:val="SCCLsocVersus"/>
              <w:rPr>
                <w:lang w:val="fr-CA"/>
              </w:rPr>
            </w:pPr>
            <w:r w:rsidRPr="00AC4C6F">
              <w:rPr>
                <w:lang w:val="fr-CA"/>
              </w:rPr>
              <w:t>- et -</w:t>
            </w:r>
            <w:r w:rsidRPr="00AC4C6F">
              <w:rPr>
                <w:lang w:val="fr-CA"/>
              </w:rPr>
              <w:br/>
            </w:r>
          </w:p>
          <w:p w:rsidR="003B3B11" w:rsidRPr="00AC4C6F" w:rsidRDefault="00AC4C6F">
            <w:pPr>
              <w:pStyle w:val="SCCLsocParty"/>
              <w:rPr>
                <w:lang w:val="fr-CA"/>
              </w:rPr>
            </w:pPr>
            <w:r w:rsidRPr="00AC4C6F">
              <w:rPr>
                <w:lang w:val="fr-CA"/>
              </w:rPr>
              <w:t>Sa Majesté la Reine du chef du</w:t>
            </w:r>
            <w:r w:rsidR="00F61248" w:rsidRPr="00AC4C6F">
              <w:rPr>
                <w:lang w:val="fr-CA"/>
              </w:rPr>
              <w:t xml:space="preserve"> Canada (Ministr</w:t>
            </w:r>
            <w:r>
              <w:rPr>
                <w:lang w:val="fr-CA"/>
              </w:rPr>
              <w:t>e du Revenu national</w:t>
            </w:r>
            <w:r w:rsidR="00F61248" w:rsidRPr="00AC4C6F">
              <w:rPr>
                <w:lang w:val="fr-CA"/>
              </w:rPr>
              <w:t>)</w:t>
            </w:r>
            <w:r w:rsidR="00F61248" w:rsidRPr="00AC4C6F">
              <w:rPr>
                <w:lang w:val="fr-CA"/>
              </w:rPr>
              <w:br/>
            </w:r>
          </w:p>
          <w:p w:rsidR="003B3B11" w:rsidRDefault="00F6124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637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D6EE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A-169-11, 2012 FCA 28</w:t>
            </w:r>
            <w:r w:rsidRPr="006E7BAE">
              <w:t xml:space="preserve">, dated </w:t>
            </w:r>
            <w:r>
              <w:t>January 25, 2012</w:t>
            </w:r>
            <w:r w:rsidR="001D6EE8">
              <w:t>,</w:t>
            </w:r>
            <w:r w:rsidRPr="006E7BAE">
              <w:t xml:space="preserve"> is </w:t>
            </w:r>
            <w:r w:rsidR="001D6EE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D6E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124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1D6EE8">
              <w:rPr>
                <w:lang w:val="fr-CA"/>
              </w:rPr>
              <w:t xml:space="preserve">A-169-11, 2012 </w:t>
            </w:r>
            <w:r w:rsidRPr="00F61248">
              <w:rPr>
                <w:lang w:val="fr-CA"/>
              </w:rPr>
              <w:t>CA</w:t>
            </w:r>
            <w:r w:rsidR="001D6EE8">
              <w:rPr>
                <w:lang w:val="fr-CA"/>
              </w:rPr>
              <w:t>F</w:t>
            </w:r>
            <w:r w:rsidRPr="00F61248">
              <w:rPr>
                <w:lang w:val="fr-CA"/>
              </w:rPr>
              <w:t xml:space="preserve"> 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61248">
              <w:rPr>
                <w:lang w:val="fr-CA"/>
              </w:rPr>
              <w:t>25 janvier 2012</w:t>
            </w:r>
            <w:r w:rsidRPr="006E7BAE">
              <w:rPr>
                <w:lang w:val="fr-CA"/>
              </w:rPr>
              <w:t>, est</w:t>
            </w:r>
            <w:r w:rsidR="001D6EE8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D6EE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6F" w:rsidRDefault="00AC4C6F">
      <w:r>
        <w:separator/>
      </w:r>
    </w:p>
  </w:endnote>
  <w:endnote w:type="continuationSeparator" w:id="0">
    <w:p w:rsidR="00AC4C6F" w:rsidRDefault="00AC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F" w:rsidRDefault="00AC4C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F" w:rsidRDefault="00AC4C6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F" w:rsidRDefault="00AC4C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6F" w:rsidRDefault="00AC4C6F">
      <w:r>
        <w:separator/>
      </w:r>
    </w:p>
  </w:footnote>
  <w:footnote w:type="continuationSeparator" w:id="0">
    <w:p w:rsidR="00AC4C6F" w:rsidRDefault="00AC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F" w:rsidRDefault="00AC4C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F" w:rsidRDefault="00AC4C6F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1D6EE8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AC4C6F" w:rsidRDefault="00AC4C6F" w:rsidP="008F53F3">
    <w:pPr>
      <w:rPr>
        <w:szCs w:val="24"/>
      </w:rPr>
    </w:pPr>
  </w:p>
  <w:p w:rsidR="00AC4C6F" w:rsidRDefault="00AC4C6F" w:rsidP="008F53F3">
    <w:pPr>
      <w:rPr>
        <w:szCs w:val="24"/>
      </w:rPr>
    </w:pPr>
  </w:p>
  <w:p w:rsidR="00AC4C6F" w:rsidRDefault="00AC4C6F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34726</w:t>
    </w:r>
    <w:r>
      <w:rPr>
        <w:szCs w:val="24"/>
      </w:rPr>
      <w:t>     </w:t>
    </w:r>
  </w:p>
  <w:p w:rsidR="00AC4C6F" w:rsidRDefault="00AC4C6F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F" w:rsidRDefault="00AC4C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D6EE8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3B11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94BA4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4C6F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637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1248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DA6F-9025-4565-92E6-5FA1A3EE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4</cp:revision>
  <dcterms:created xsi:type="dcterms:W3CDTF">2012-05-25T14:03:00Z</dcterms:created>
  <dcterms:modified xsi:type="dcterms:W3CDTF">2012-06-18T13:35:00Z</dcterms:modified>
</cp:coreProperties>
</file>