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34977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155D52" w:rsidP="008262A3">
            <w:r>
              <w:t>January 17,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155D52">
            <w:pPr>
              <w:rPr>
                <w:lang w:val="en-US"/>
              </w:rPr>
            </w:pPr>
            <w:r>
              <w:t xml:space="preserve">Le </w:t>
            </w:r>
            <w:r w:rsidR="00155D52">
              <w:t xml:space="preserve">17 </w:t>
            </w:r>
            <w:proofErr w:type="spellStart"/>
            <w:r w:rsidR="00155D52">
              <w:t>janvier</w:t>
            </w:r>
            <w:proofErr w:type="spellEnd"/>
            <w:r w:rsidR="00155D52"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B1AED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55D52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6B1AED" w:rsidTr="00F47372">
        <w:tc>
          <w:tcPr>
            <w:tcW w:w="2269" w:type="pct"/>
          </w:tcPr>
          <w:p w:rsidR="00C2612E" w:rsidRPr="00155D52" w:rsidRDefault="00C2612E" w:rsidP="008262A3">
            <w:pPr>
              <w:rPr>
                <w:lang w:val="fr-CA"/>
              </w:rPr>
            </w:pPr>
          </w:p>
          <w:p w:rsidR="00C2612E" w:rsidRPr="00155D5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55D5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9C0D3A" w:rsidRDefault="00155D52">
            <w:pPr>
              <w:pStyle w:val="SCCLsocPrefix"/>
            </w:pPr>
            <w:r>
              <w:t>BETWEEN:</w:t>
            </w:r>
            <w:r>
              <w:br/>
            </w:r>
          </w:p>
          <w:p w:rsidR="009C0D3A" w:rsidRDefault="00155D52">
            <w:pPr>
              <w:pStyle w:val="SCCLsocParty"/>
            </w:pPr>
            <w:r>
              <w:t>Enmax Power Corporation</w:t>
            </w:r>
            <w:r>
              <w:br/>
            </w:r>
          </w:p>
          <w:p w:rsidR="009C0D3A" w:rsidRDefault="00155D52">
            <w:pPr>
              <w:pStyle w:val="SCCLsocPartyRole"/>
            </w:pPr>
            <w:r>
              <w:t>Applicant</w:t>
            </w:r>
            <w:r>
              <w:br/>
            </w:r>
          </w:p>
          <w:p w:rsidR="009C0D3A" w:rsidRDefault="00155D52">
            <w:pPr>
              <w:pStyle w:val="SCCLsocVersus"/>
            </w:pPr>
            <w:r>
              <w:t>- and -</w:t>
            </w:r>
            <w:r>
              <w:br/>
            </w:r>
          </w:p>
          <w:p w:rsidR="009C0D3A" w:rsidRDefault="00155D52">
            <w:pPr>
              <w:pStyle w:val="SCCLsocParty"/>
            </w:pPr>
            <w:r>
              <w:t>Remington Development Corporation</w:t>
            </w:r>
            <w:r>
              <w:br/>
            </w:r>
          </w:p>
          <w:p w:rsidR="009C0D3A" w:rsidRDefault="00155D5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9C0D3A" w:rsidRPr="00155D52" w:rsidRDefault="00155D52">
            <w:pPr>
              <w:pStyle w:val="SCCLsocPrefix"/>
              <w:rPr>
                <w:lang w:val="fr-CA"/>
              </w:rPr>
            </w:pPr>
            <w:r w:rsidRPr="00155D52">
              <w:rPr>
                <w:lang w:val="fr-CA"/>
              </w:rPr>
              <w:t>ENTRE :</w:t>
            </w:r>
            <w:r w:rsidRPr="00155D52">
              <w:rPr>
                <w:lang w:val="fr-CA"/>
              </w:rPr>
              <w:br/>
            </w:r>
          </w:p>
          <w:p w:rsidR="009C0D3A" w:rsidRPr="00155D52" w:rsidRDefault="00155D52">
            <w:pPr>
              <w:pStyle w:val="SCCLsocParty"/>
              <w:rPr>
                <w:lang w:val="fr-CA"/>
              </w:rPr>
            </w:pPr>
            <w:proofErr w:type="spellStart"/>
            <w:r w:rsidRPr="00155D52">
              <w:rPr>
                <w:lang w:val="fr-CA"/>
              </w:rPr>
              <w:t>Enmax</w:t>
            </w:r>
            <w:proofErr w:type="spellEnd"/>
            <w:r w:rsidRPr="00155D52">
              <w:rPr>
                <w:lang w:val="fr-CA"/>
              </w:rPr>
              <w:t xml:space="preserve"> Power Corporation</w:t>
            </w:r>
            <w:r w:rsidRPr="00155D52">
              <w:rPr>
                <w:lang w:val="fr-CA"/>
              </w:rPr>
              <w:br/>
            </w:r>
          </w:p>
          <w:p w:rsidR="009C0D3A" w:rsidRPr="00155D52" w:rsidRDefault="00155D5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155D52">
              <w:rPr>
                <w:lang w:val="fr-CA"/>
              </w:rPr>
              <w:br/>
            </w:r>
          </w:p>
          <w:p w:rsidR="009C0D3A" w:rsidRPr="005031EC" w:rsidRDefault="00155D52">
            <w:pPr>
              <w:pStyle w:val="SCCLsocVersus"/>
              <w:rPr>
                <w:lang w:val="fr-CA"/>
              </w:rPr>
            </w:pPr>
            <w:r w:rsidRPr="005031EC">
              <w:rPr>
                <w:lang w:val="fr-CA"/>
              </w:rPr>
              <w:t>- et -</w:t>
            </w:r>
            <w:r w:rsidRPr="005031EC">
              <w:rPr>
                <w:lang w:val="fr-CA"/>
              </w:rPr>
              <w:br/>
            </w:r>
          </w:p>
          <w:p w:rsidR="009C0D3A" w:rsidRDefault="00155D52">
            <w:pPr>
              <w:pStyle w:val="SCCLsocParty"/>
            </w:pPr>
            <w:r>
              <w:t>Remington Development Corporation</w:t>
            </w:r>
            <w:r>
              <w:br/>
            </w:r>
          </w:p>
          <w:p w:rsidR="009C0D3A" w:rsidRDefault="00155D52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B1AED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155D5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1101-0328</w:t>
            </w:r>
            <w:r w:rsidR="006B1AED">
              <w:t>-</w:t>
            </w:r>
            <w:r>
              <w:t>AC, 2012 ABCA 196</w:t>
            </w:r>
            <w:r w:rsidRPr="006E7BAE">
              <w:t xml:space="preserve">, dated </w:t>
            </w:r>
            <w:r>
              <w:t>June 21, 2012</w:t>
            </w:r>
            <w:r w:rsidR="00155D52">
              <w:t>,</w:t>
            </w:r>
            <w:r w:rsidRPr="006E7BAE">
              <w:t xml:space="preserve"> is </w:t>
            </w:r>
            <w:r w:rsidR="00155D52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55D5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55D52">
              <w:rPr>
                <w:lang w:val="fr-CA"/>
              </w:rPr>
              <w:t>Cour d'appel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155D52">
              <w:rPr>
                <w:lang w:val="fr-CA"/>
              </w:rPr>
              <w:t>1101-0328</w:t>
            </w:r>
            <w:r w:rsidR="006B1AED">
              <w:rPr>
                <w:lang w:val="fr-CA"/>
              </w:rPr>
              <w:t>-</w:t>
            </w:r>
            <w:r w:rsidRPr="00155D52">
              <w:rPr>
                <w:lang w:val="fr-CA"/>
              </w:rPr>
              <w:t>AC, 2012 ABCA 196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55D52">
              <w:rPr>
                <w:lang w:val="fr-CA"/>
              </w:rPr>
              <w:t>21 juin 2012</w:t>
            </w:r>
            <w:r w:rsidRPr="006E7BAE">
              <w:rPr>
                <w:lang w:val="fr-CA"/>
              </w:rPr>
              <w:t xml:space="preserve">, est </w:t>
            </w:r>
            <w:r w:rsidR="00155D52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382FEC">
      <w:pPr>
        <w:rPr>
          <w:lang w:val="fr-CA"/>
        </w:rPr>
      </w:pPr>
    </w:p>
    <w:p w:rsidR="005031EC" w:rsidRDefault="005031EC" w:rsidP="00382FEC">
      <w:pPr>
        <w:rPr>
          <w:lang w:val="fr-CA"/>
        </w:rPr>
      </w:pPr>
    </w:p>
    <w:p w:rsidR="005031EC" w:rsidRPr="00D83B8C" w:rsidRDefault="005031E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155D52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5031EC">
      <w:headerReference w:type="default" r:id="rId7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F4E0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F4E05" w:rsidRPr="00417FB7">
      <w:rPr>
        <w:szCs w:val="24"/>
      </w:rPr>
      <w:fldChar w:fldCharType="separate"/>
    </w:r>
    <w:r w:rsidR="00155D52">
      <w:rPr>
        <w:noProof/>
        <w:szCs w:val="24"/>
      </w:rPr>
      <w:t>2</w:t>
    </w:r>
    <w:r w:rsidR="002F4E0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34977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55D52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2F4E05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031EC"/>
    <w:rsid w:val="00563E2C"/>
    <w:rsid w:val="00587869"/>
    <w:rsid w:val="00612913"/>
    <w:rsid w:val="00614908"/>
    <w:rsid w:val="00650109"/>
    <w:rsid w:val="006B1AED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C0D3A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C0574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4C602-89D0-46B9-A76E-4095EBF11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Bennett</cp:lastModifiedBy>
  <cp:revision>4</cp:revision>
  <dcterms:created xsi:type="dcterms:W3CDTF">2012-12-19T19:57:00Z</dcterms:created>
  <dcterms:modified xsi:type="dcterms:W3CDTF">2013-01-15T16:17:00Z</dcterms:modified>
</cp:coreProperties>
</file>