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35070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37FC0" w:rsidP="008262A3">
            <w:r>
              <w:t>March</w:t>
            </w:r>
            <w:r w:rsidR="00EE2A6C">
              <w:t xml:space="preserve"> 14, 2013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37FC0">
            <w:pPr>
              <w:rPr>
                <w:lang w:val="en-US"/>
              </w:rPr>
            </w:pPr>
            <w:r>
              <w:t xml:space="preserve">Le 14 </w:t>
            </w:r>
            <w:r w:rsidR="00F37FC0">
              <w:t>mars</w:t>
            </w:r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563E7" w:rsidTr="00F47372">
        <w:tc>
          <w:tcPr>
            <w:tcW w:w="2269" w:type="pct"/>
          </w:tcPr>
          <w:p w:rsidR="00417FB7" w:rsidRPr="006E7BAE" w:rsidRDefault="00417FB7" w:rsidP="00F37FC0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F37FC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37FC0">
              <w:rPr>
                <w:lang w:val="fr-CA"/>
              </w:rPr>
              <w:t>Les juges LeBel, Karakatsanis et Wagner</w:t>
            </w:r>
          </w:p>
        </w:tc>
      </w:tr>
      <w:tr w:rsidR="00C2612E" w:rsidRPr="002563E7" w:rsidTr="00F47372">
        <w:tc>
          <w:tcPr>
            <w:tcW w:w="2269" w:type="pct"/>
          </w:tcPr>
          <w:p w:rsidR="00C2612E" w:rsidRPr="00F37FC0" w:rsidRDefault="00C2612E" w:rsidP="008262A3">
            <w:pPr>
              <w:rPr>
                <w:lang w:val="fr-CA"/>
              </w:rPr>
            </w:pPr>
          </w:p>
          <w:p w:rsidR="00C2612E" w:rsidRPr="00F37FC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37FC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563E7" w:rsidTr="00F47372">
        <w:tc>
          <w:tcPr>
            <w:tcW w:w="2269" w:type="pct"/>
            <w:vAlign w:val="center"/>
          </w:tcPr>
          <w:p w:rsidR="00E10121" w:rsidRDefault="005A3F79">
            <w:pPr>
              <w:pStyle w:val="SCCLsocPrefix"/>
            </w:pPr>
            <w:r>
              <w:t>BETWEEN:</w:t>
            </w:r>
            <w:r>
              <w:br/>
            </w:r>
          </w:p>
          <w:p w:rsidR="00E10121" w:rsidRDefault="005A3F79">
            <w:pPr>
              <w:pStyle w:val="SCCLsocParty"/>
            </w:pPr>
            <w:r>
              <w:t>Francis Proulx</w:t>
            </w:r>
            <w:r>
              <w:br/>
            </w:r>
          </w:p>
          <w:p w:rsidR="00E10121" w:rsidRDefault="005A3F79">
            <w:pPr>
              <w:pStyle w:val="SCCLsocPartyRole"/>
            </w:pPr>
            <w:r>
              <w:t>Applicant</w:t>
            </w:r>
            <w:r>
              <w:br/>
            </w:r>
          </w:p>
          <w:p w:rsidR="00E10121" w:rsidRDefault="005A3F79">
            <w:pPr>
              <w:pStyle w:val="SCCLsocVersus"/>
            </w:pPr>
            <w:r>
              <w:t>- and -</w:t>
            </w:r>
            <w:r>
              <w:br/>
            </w:r>
          </w:p>
          <w:p w:rsidR="00E10121" w:rsidRDefault="005A3F79">
            <w:pPr>
              <w:pStyle w:val="SCCLsocParty"/>
            </w:pPr>
            <w:r>
              <w:t>Her Majesty the Queen</w:t>
            </w:r>
            <w:r>
              <w:br/>
            </w:r>
          </w:p>
          <w:p w:rsidR="00E10121" w:rsidRDefault="005A3F7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10121" w:rsidRPr="00F37FC0" w:rsidRDefault="005A3F79">
            <w:pPr>
              <w:pStyle w:val="SCCLsocPrefix"/>
              <w:rPr>
                <w:lang w:val="fr-CA"/>
              </w:rPr>
            </w:pPr>
            <w:r w:rsidRPr="00F37FC0">
              <w:rPr>
                <w:lang w:val="fr-CA"/>
              </w:rPr>
              <w:t>ENTRE :</w:t>
            </w:r>
            <w:r w:rsidRPr="00F37FC0">
              <w:rPr>
                <w:lang w:val="fr-CA"/>
              </w:rPr>
              <w:br/>
            </w:r>
          </w:p>
          <w:p w:rsidR="00E10121" w:rsidRPr="00F37FC0" w:rsidRDefault="005A3F79">
            <w:pPr>
              <w:pStyle w:val="SCCLsocParty"/>
              <w:rPr>
                <w:lang w:val="fr-CA"/>
              </w:rPr>
            </w:pPr>
            <w:r w:rsidRPr="00F37FC0">
              <w:rPr>
                <w:lang w:val="fr-CA"/>
              </w:rPr>
              <w:t xml:space="preserve">Francis </w:t>
            </w:r>
            <w:proofErr w:type="spellStart"/>
            <w:r w:rsidRPr="00F37FC0">
              <w:rPr>
                <w:lang w:val="fr-CA"/>
              </w:rPr>
              <w:t>Proulx</w:t>
            </w:r>
            <w:proofErr w:type="spellEnd"/>
            <w:r w:rsidRPr="00F37FC0">
              <w:rPr>
                <w:lang w:val="fr-CA"/>
              </w:rPr>
              <w:br/>
            </w:r>
          </w:p>
          <w:p w:rsidR="00E10121" w:rsidRPr="00F37FC0" w:rsidRDefault="005A3F79">
            <w:pPr>
              <w:pStyle w:val="SCCLsocPartyRole"/>
              <w:rPr>
                <w:lang w:val="fr-CA"/>
              </w:rPr>
            </w:pPr>
            <w:r w:rsidRPr="00F37FC0">
              <w:rPr>
                <w:lang w:val="fr-CA"/>
              </w:rPr>
              <w:t>Demandeur</w:t>
            </w:r>
            <w:r w:rsidRPr="00F37FC0">
              <w:rPr>
                <w:lang w:val="fr-CA"/>
              </w:rPr>
              <w:br/>
            </w:r>
          </w:p>
          <w:p w:rsidR="00E10121" w:rsidRPr="00F37FC0" w:rsidRDefault="005A3F79">
            <w:pPr>
              <w:pStyle w:val="SCCLsocVersus"/>
              <w:rPr>
                <w:lang w:val="fr-CA"/>
              </w:rPr>
            </w:pPr>
            <w:r w:rsidRPr="00F37FC0">
              <w:rPr>
                <w:lang w:val="fr-CA"/>
              </w:rPr>
              <w:t>- et -</w:t>
            </w:r>
            <w:r w:rsidRPr="00F37FC0">
              <w:rPr>
                <w:lang w:val="fr-CA"/>
              </w:rPr>
              <w:br/>
            </w:r>
          </w:p>
          <w:p w:rsidR="00E10121" w:rsidRPr="00F37FC0" w:rsidRDefault="005A3F79">
            <w:pPr>
              <w:pStyle w:val="SCCLsocParty"/>
              <w:rPr>
                <w:lang w:val="fr-CA"/>
              </w:rPr>
            </w:pPr>
            <w:r w:rsidRPr="00F37FC0">
              <w:rPr>
                <w:lang w:val="fr-CA"/>
              </w:rPr>
              <w:t>Sa Majesté la Reine</w:t>
            </w:r>
            <w:r w:rsidRPr="00F37FC0">
              <w:rPr>
                <w:lang w:val="fr-CA"/>
              </w:rPr>
              <w:br/>
            </w:r>
          </w:p>
          <w:p w:rsidR="00E10121" w:rsidRPr="002563E7" w:rsidRDefault="005A3F79" w:rsidP="00F37FC0">
            <w:pPr>
              <w:pStyle w:val="SCCLsocPartyRole"/>
              <w:rPr>
                <w:lang w:val="fr-CA"/>
              </w:rPr>
            </w:pPr>
            <w:r w:rsidRPr="002563E7">
              <w:rPr>
                <w:lang w:val="fr-CA"/>
              </w:rPr>
              <w:t>Intimée</w:t>
            </w:r>
          </w:p>
        </w:tc>
      </w:tr>
      <w:tr w:rsidR="00824412" w:rsidRPr="002563E7" w:rsidTr="00F47372">
        <w:tc>
          <w:tcPr>
            <w:tcW w:w="2269" w:type="pct"/>
            <w:vAlign w:val="center"/>
          </w:tcPr>
          <w:p w:rsidR="00824412" w:rsidRPr="002563E7" w:rsidRDefault="00824412" w:rsidP="00375294">
            <w:pPr>
              <w:rPr>
                <w:lang w:val="fr-CA"/>
              </w:rPr>
            </w:pPr>
          </w:p>
          <w:p w:rsidR="00824412" w:rsidRPr="002563E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2563E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2563E7" w:rsidRDefault="00824412" w:rsidP="00B408F8">
            <w:pPr>
              <w:rPr>
                <w:lang w:val="fr-CA"/>
              </w:rPr>
            </w:pPr>
          </w:p>
        </w:tc>
      </w:tr>
      <w:tr w:rsidR="00824412" w:rsidRPr="002563E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A5266" w:rsidP="006A5266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Quebec (Québec)</w:t>
            </w:r>
            <w:r w:rsidR="00824412" w:rsidRPr="006E7BAE">
              <w:t xml:space="preserve">, Number </w:t>
            </w:r>
            <w:r w:rsidR="00824412">
              <w:t>200-10-002391-097</w:t>
            </w:r>
            <w:r w:rsidR="00824412" w:rsidRPr="006E7BAE">
              <w:t xml:space="preserve">, </w:t>
            </w:r>
            <w:r w:rsidR="002563E7">
              <w:t xml:space="preserve">2012 QCCA 1302, </w:t>
            </w:r>
            <w:r w:rsidR="00824412" w:rsidRPr="006E7BAE">
              <w:t xml:space="preserve">dated </w:t>
            </w:r>
            <w:r w:rsidR="00824412">
              <w:t>July 16, 2012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A5266" w:rsidP="006A526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37FC0">
              <w:rPr>
                <w:lang w:val="fr-CA"/>
              </w:rPr>
              <w:t>Cour d’appel du Québec (Québec)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37FC0">
              <w:rPr>
                <w:lang w:val="fr-CA"/>
              </w:rPr>
              <w:t>200-10-002391-097</w:t>
            </w:r>
            <w:r w:rsidR="00824412" w:rsidRPr="006E7BAE">
              <w:rPr>
                <w:lang w:val="fr-CA"/>
              </w:rPr>
              <w:t xml:space="preserve">, </w:t>
            </w:r>
            <w:r w:rsidR="002563E7">
              <w:rPr>
                <w:lang w:val="fr-CA"/>
              </w:rPr>
              <w:t xml:space="preserve">2012 QCCA 1302,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37FC0">
              <w:rPr>
                <w:lang w:val="fr-CA"/>
              </w:rPr>
              <w:t>16 juillet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6A5266" w:rsidRDefault="006A5266" w:rsidP="00417FB7">
      <w:pPr>
        <w:jc w:val="center"/>
        <w:rPr>
          <w:lang w:val="fr-CA"/>
        </w:rPr>
      </w:pPr>
    </w:p>
    <w:p w:rsidR="006A5266" w:rsidRPr="00D83B8C" w:rsidRDefault="006A526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A526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A5266" w:rsidRPr="00D83B8C">
        <w:rPr>
          <w:lang w:val="fr-CA"/>
        </w:rPr>
        <w:t xml:space="preserve"> </w:t>
      </w:r>
    </w:p>
    <w:sectPr w:rsidR="003A37CF" w:rsidRPr="00D83B8C" w:rsidSect="006A5266">
      <w:headerReference w:type="default" r:id="rId7"/>
      <w:pgSz w:w="12240" w:h="15840"/>
      <w:pgMar w:top="1440" w:right="1440" w:bottom="810" w:left="1440" w:header="1440" w:footer="1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C13D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C13D2" w:rsidRPr="00417FB7">
      <w:rPr>
        <w:szCs w:val="24"/>
      </w:rPr>
      <w:fldChar w:fldCharType="separate"/>
    </w:r>
    <w:r w:rsidR="006A5266">
      <w:rPr>
        <w:noProof/>
        <w:szCs w:val="24"/>
      </w:rPr>
      <w:t>3</w:t>
    </w:r>
    <w:r w:rsidR="000C13D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35070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13D2"/>
    <w:rsid w:val="000D7521"/>
    <w:rsid w:val="000E4CCE"/>
    <w:rsid w:val="0016666F"/>
    <w:rsid w:val="00167C15"/>
    <w:rsid w:val="001D0116"/>
    <w:rsid w:val="001D4323"/>
    <w:rsid w:val="001F4E5D"/>
    <w:rsid w:val="00203642"/>
    <w:rsid w:val="002523DE"/>
    <w:rsid w:val="002563E7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A3F79"/>
    <w:rsid w:val="00612913"/>
    <w:rsid w:val="00614908"/>
    <w:rsid w:val="00650109"/>
    <w:rsid w:val="006A5266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0121"/>
    <w:rsid w:val="00E12A51"/>
    <w:rsid w:val="00E777AD"/>
    <w:rsid w:val="00EA4B61"/>
    <w:rsid w:val="00EE2A6C"/>
    <w:rsid w:val="00EF6754"/>
    <w:rsid w:val="00F06BF6"/>
    <w:rsid w:val="00F1759D"/>
    <w:rsid w:val="00F20569"/>
    <w:rsid w:val="00F37FC0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F927-C5A5-414F-9662-7BD8E303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5</cp:revision>
  <dcterms:created xsi:type="dcterms:W3CDTF">2013-02-07T15:03:00Z</dcterms:created>
  <dcterms:modified xsi:type="dcterms:W3CDTF">2013-03-12T14:11:00Z</dcterms:modified>
</cp:coreProperties>
</file>