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35095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E52E4B">
            <w:r>
              <w:t xml:space="preserve">Le 14 </w:t>
            </w:r>
            <w:r w:rsidR="00E52E4B">
              <w:t>mars</w:t>
            </w:r>
            <w:r>
              <w:t xml:space="preserve">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E52E4B" w:rsidP="0027081E">
            <w:pPr>
              <w:rPr>
                <w:lang w:val="en-CA"/>
              </w:rPr>
            </w:pPr>
            <w:r>
              <w:t>March</w:t>
            </w:r>
            <w:r w:rsidR="005B69C9">
              <w:t xml:space="preserve"> 14, 2013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D868BD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E52E4B">
              <w:rPr>
                <w:lang w:val="en-US"/>
              </w:rPr>
              <w:t>LeBel, Karakatsanis and Wagner JJ.</w:t>
            </w:r>
          </w:p>
        </w:tc>
      </w:tr>
      <w:tr w:rsidR="00C2612E" w:rsidRPr="00D868BD" w:rsidTr="00F47372">
        <w:tc>
          <w:tcPr>
            <w:tcW w:w="2269" w:type="pct"/>
          </w:tcPr>
          <w:p w:rsidR="00C2612E" w:rsidRPr="00E52E4B" w:rsidRDefault="00C2612E" w:rsidP="008262A3">
            <w:pPr>
              <w:rPr>
                <w:lang w:val="en-US"/>
              </w:rPr>
            </w:pPr>
          </w:p>
          <w:p w:rsidR="00C2612E" w:rsidRPr="00E52E4B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E52E4B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FE6D63" w:rsidRDefault="006658BA">
            <w:pPr>
              <w:pStyle w:val="SCCLsocPrefix"/>
            </w:pPr>
            <w:r>
              <w:t>ENTRE :</w:t>
            </w:r>
            <w:r>
              <w:br/>
            </w:r>
          </w:p>
          <w:p w:rsidR="00FE6D63" w:rsidRDefault="006658BA">
            <w:pPr>
              <w:pStyle w:val="SCCLsocParty"/>
            </w:pPr>
            <w:r>
              <w:t>Conrad Bossé</w:t>
            </w:r>
            <w:r>
              <w:br/>
            </w:r>
          </w:p>
          <w:p w:rsidR="00FE6D63" w:rsidRDefault="006658BA">
            <w:pPr>
              <w:pStyle w:val="SCCLsocPartyRole"/>
            </w:pPr>
            <w:r>
              <w:t>Demandeur</w:t>
            </w:r>
            <w:r>
              <w:br/>
            </w:r>
          </w:p>
          <w:p w:rsidR="00FE6D63" w:rsidRPr="0024789D" w:rsidRDefault="006658BA">
            <w:pPr>
              <w:pStyle w:val="SCCLsocVersus"/>
            </w:pPr>
            <w:r w:rsidRPr="0024789D">
              <w:t>- et -</w:t>
            </w:r>
            <w:r w:rsidRPr="0024789D">
              <w:br/>
            </w:r>
          </w:p>
          <w:p w:rsidR="00FE6D63" w:rsidRPr="00E52E4B" w:rsidRDefault="006658BA">
            <w:pPr>
              <w:pStyle w:val="SCCLsocParty"/>
              <w:rPr>
                <w:lang w:val="en-US"/>
              </w:rPr>
            </w:pPr>
            <w:r w:rsidRPr="00E52E4B">
              <w:rPr>
                <w:lang w:val="en-US"/>
              </w:rPr>
              <w:t>Chief Financial Officer (CFO), James (ID 38500)</w:t>
            </w:r>
            <w:r w:rsidR="00E52E4B">
              <w:rPr>
                <w:lang w:val="en-US"/>
              </w:rPr>
              <w:t xml:space="preserve"> et</w:t>
            </w:r>
            <w:r w:rsidRPr="00E52E4B">
              <w:rPr>
                <w:lang w:val="en-US"/>
              </w:rPr>
              <w:t xml:space="preserve"> Ford Credit Canada Ltd.</w:t>
            </w:r>
            <w:r w:rsidRPr="00E52E4B">
              <w:rPr>
                <w:lang w:val="en-US"/>
              </w:rPr>
              <w:br/>
            </w:r>
          </w:p>
          <w:p w:rsidR="00FE6D63" w:rsidRDefault="006658BA" w:rsidP="00E52E4B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FE6D63" w:rsidRPr="00E52E4B" w:rsidRDefault="006658BA">
            <w:pPr>
              <w:pStyle w:val="SCCLsocPrefix"/>
              <w:rPr>
                <w:lang w:val="en-US"/>
              </w:rPr>
            </w:pPr>
            <w:r w:rsidRPr="00E52E4B">
              <w:rPr>
                <w:lang w:val="en-US"/>
              </w:rPr>
              <w:t>BETWEEN:</w:t>
            </w:r>
            <w:r w:rsidRPr="00E52E4B">
              <w:rPr>
                <w:lang w:val="en-US"/>
              </w:rPr>
              <w:br/>
            </w:r>
          </w:p>
          <w:p w:rsidR="00FE6D63" w:rsidRPr="00E52E4B" w:rsidRDefault="006658BA">
            <w:pPr>
              <w:pStyle w:val="SCCLsocParty"/>
              <w:rPr>
                <w:lang w:val="en-US"/>
              </w:rPr>
            </w:pPr>
            <w:r w:rsidRPr="00E52E4B">
              <w:rPr>
                <w:lang w:val="en-US"/>
              </w:rPr>
              <w:t xml:space="preserve">Conrad </w:t>
            </w:r>
            <w:proofErr w:type="spellStart"/>
            <w:r w:rsidRPr="00E52E4B">
              <w:rPr>
                <w:lang w:val="en-US"/>
              </w:rPr>
              <w:t>Bossé</w:t>
            </w:r>
            <w:proofErr w:type="spellEnd"/>
            <w:r w:rsidRPr="00E52E4B">
              <w:rPr>
                <w:lang w:val="en-US"/>
              </w:rPr>
              <w:br/>
            </w:r>
          </w:p>
          <w:p w:rsidR="00FE6D63" w:rsidRPr="00E52E4B" w:rsidRDefault="006658BA">
            <w:pPr>
              <w:pStyle w:val="SCCLsocPartyRole"/>
              <w:rPr>
                <w:lang w:val="en-US"/>
              </w:rPr>
            </w:pPr>
            <w:r w:rsidRPr="00E52E4B">
              <w:rPr>
                <w:lang w:val="en-US"/>
              </w:rPr>
              <w:t>Applicant</w:t>
            </w:r>
            <w:r w:rsidRPr="00E52E4B">
              <w:rPr>
                <w:lang w:val="en-US"/>
              </w:rPr>
              <w:br/>
            </w:r>
          </w:p>
          <w:p w:rsidR="00FE6D63" w:rsidRPr="00E52E4B" w:rsidRDefault="006658BA">
            <w:pPr>
              <w:pStyle w:val="SCCLsocVersus"/>
              <w:rPr>
                <w:lang w:val="en-US"/>
              </w:rPr>
            </w:pPr>
            <w:r w:rsidRPr="00E52E4B">
              <w:rPr>
                <w:lang w:val="en-US"/>
              </w:rPr>
              <w:t>- and -</w:t>
            </w:r>
            <w:r w:rsidRPr="00E52E4B">
              <w:rPr>
                <w:lang w:val="en-US"/>
              </w:rPr>
              <w:br/>
            </w:r>
          </w:p>
          <w:p w:rsidR="00FE6D63" w:rsidRPr="00E52E4B" w:rsidRDefault="006658BA">
            <w:pPr>
              <w:pStyle w:val="SCCLsocParty"/>
              <w:rPr>
                <w:lang w:val="en-US"/>
              </w:rPr>
            </w:pPr>
            <w:r w:rsidRPr="00E52E4B">
              <w:rPr>
                <w:lang w:val="en-US"/>
              </w:rPr>
              <w:t>Chief Financial Officer (CFO), James (ID 38500)</w:t>
            </w:r>
            <w:r w:rsidR="00E52E4B">
              <w:rPr>
                <w:lang w:val="en-US"/>
              </w:rPr>
              <w:t xml:space="preserve"> and</w:t>
            </w:r>
            <w:r w:rsidRPr="00E52E4B">
              <w:rPr>
                <w:lang w:val="en-US"/>
              </w:rPr>
              <w:t xml:space="preserve"> Ford Credit Canada Ltd.</w:t>
            </w:r>
            <w:r w:rsidRPr="00E52E4B">
              <w:rPr>
                <w:lang w:val="en-US"/>
              </w:rPr>
              <w:br/>
            </w:r>
          </w:p>
          <w:p w:rsidR="00FE6D63" w:rsidRDefault="006658BA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868BD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24789D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fédérale</w:t>
            </w:r>
            <w:r w:rsidRPr="001E26DB">
              <w:t xml:space="preserve">, numéro </w:t>
            </w:r>
            <w:r>
              <w:t>A-494-11, 2012 CAF 231</w:t>
            </w:r>
            <w:r w:rsidRPr="001E26DB">
              <w:t xml:space="preserve">, daté du </w:t>
            </w:r>
            <w:r>
              <w:t>6 septembre 2012</w:t>
            </w:r>
            <w:r w:rsidRPr="001E26DB">
              <w:t xml:space="preserve">, est </w:t>
            </w:r>
            <w:r w:rsidR="00E52E4B">
              <w:t xml:space="preserve">rejetée </w:t>
            </w:r>
            <w:r w:rsidR="0024789D">
              <w:t>sans</w:t>
            </w:r>
            <w:r w:rsidR="00E52E4B">
              <w:t xml:space="preserve">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E52E4B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E52E4B">
              <w:rPr>
                <w:lang w:val="en-US"/>
              </w:rPr>
              <w:t>Federal Court of Appeal</w:t>
            </w:r>
            <w:r w:rsidRPr="001E26DB">
              <w:rPr>
                <w:lang w:val="en-CA"/>
              </w:rPr>
              <w:t xml:space="preserve">, Number </w:t>
            </w:r>
            <w:r w:rsidRPr="00E52E4B">
              <w:rPr>
                <w:lang w:val="en-US"/>
              </w:rPr>
              <w:t xml:space="preserve">A-494-11, 2012 </w:t>
            </w:r>
            <w:r w:rsidR="00E52E4B">
              <w:rPr>
                <w:lang w:val="en-US"/>
              </w:rPr>
              <w:t>F</w:t>
            </w:r>
            <w:r w:rsidRPr="00E52E4B">
              <w:rPr>
                <w:lang w:val="en-US"/>
              </w:rPr>
              <w:t>CA 231</w:t>
            </w:r>
            <w:r w:rsidRPr="001E26DB">
              <w:rPr>
                <w:lang w:val="en-CA"/>
              </w:rPr>
              <w:t xml:space="preserve">, dated </w:t>
            </w:r>
            <w:r w:rsidRPr="00E52E4B">
              <w:rPr>
                <w:lang w:val="en-US"/>
              </w:rPr>
              <w:t>September 6, 2012</w:t>
            </w:r>
            <w:r w:rsidR="00E52E4B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E52E4B">
              <w:rPr>
                <w:lang w:val="en-CA"/>
              </w:rPr>
              <w:t>dismissed with</w:t>
            </w:r>
            <w:r w:rsidR="0024789D">
              <w:rPr>
                <w:lang w:val="en-CA"/>
              </w:rPr>
              <w:t>out</w:t>
            </w:r>
            <w:r w:rsidR="00E52E4B">
              <w:rPr>
                <w:lang w:val="en-CA"/>
              </w:rPr>
              <w:t xml:space="preserve">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E52E4B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E52E4B">
      <w:pPr>
        <w:jc w:val="center"/>
        <w:rPr>
          <w:lang w:val="en-US"/>
        </w:rPr>
      </w:pPr>
      <w:proofErr w:type="gramStart"/>
      <w:r w:rsidRPr="00E52E4B">
        <w:rPr>
          <w:lang w:val="en-US"/>
        </w:rPr>
        <w:t>J.S.C.C.</w:t>
      </w:r>
      <w:proofErr w:type="gramEnd"/>
      <w:r w:rsidR="00E52E4B" w:rsidRPr="002C29B6">
        <w:rPr>
          <w:lang w:val="en-US"/>
        </w:rPr>
        <w:t xml:space="preserve"> </w:t>
      </w:r>
    </w:p>
    <w:sectPr w:rsidR="009F436C" w:rsidRPr="002C29B6" w:rsidSect="00E52E4B">
      <w:headerReference w:type="default" r:id="rId8"/>
      <w:pgSz w:w="12240" w:h="15840"/>
      <w:pgMar w:top="1440" w:right="1440" w:bottom="1440" w:left="1440" w:header="144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546" w:rsidRDefault="00DE0546">
      <w:r>
        <w:separator/>
      </w:r>
    </w:p>
  </w:endnote>
  <w:endnote w:type="continuationSeparator" w:id="0">
    <w:p w:rsidR="00DE0546" w:rsidRDefault="00DE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546" w:rsidRDefault="00DE0546">
      <w:r>
        <w:separator/>
      </w:r>
    </w:p>
  </w:footnote>
  <w:footnote w:type="continuationSeparator" w:id="0">
    <w:p w:rsidR="00DE0546" w:rsidRDefault="00DE0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7164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71640" w:rsidRPr="00417FB7">
      <w:rPr>
        <w:szCs w:val="24"/>
      </w:rPr>
      <w:fldChar w:fldCharType="separate"/>
    </w:r>
    <w:r w:rsidR="0024789D">
      <w:rPr>
        <w:noProof/>
        <w:szCs w:val="24"/>
      </w:rPr>
      <w:t>2</w:t>
    </w:r>
    <w:r w:rsidR="0057164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35095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4789D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71640"/>
    <w:rsid w:val="005873F3"/>
    <w:rsid w:val="00587869"/>
    <w:rsid w:val="005918AD"/>
    <w:rsid w:val="005B69C9"/>
    <w:rsid w:val="00614908"/>
    <w:rsid w:val="0064672C"/>
    <w:rsid w:val="00650109"/>
    <w:rsid w:val="00655333"/>
    <w:rsid w:val="006658BA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771BB"/>
    <w:rsid w:val="00D868BD"/>
    <w:rsid w:val="00DE0546"/>
    <w:rsid w:val="00DE063A"/>
    <w:rsid w:val="00E12A51"/>
    <w:rsid w:val="00E52E4B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E6D63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4AC5C-82DA-4D08-A15A-D08B5C21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2013-02-13T14:05:00Z</dcterms:created>
  <dcterms:modified xsi:type="dcterms:W3CDTF">2013-03-18T14:02:00Z</dcterms:modified>
</cp:coreProperties>
</file>