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35101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3120EC">
            <w:r>
              <w:t xml:space="preserve">Le 14 </w:t>
            </w:r>
            <w:r w:rsidR="003120EC">
              <w:t>mars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120EC" w:rsidP="0027081E">
            <w:pPr>
              <w:rPr>
                <w:lang w:val="en-CA"/>
              </w:rPr>
            </w:pPr>
            <w:r>
              <w:t>March</w:t>
            </w:r>
            <w:r w:rsidR="005B69C9">
              <w:t xml:space="preserve"> 14, 2013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120EC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120EC">
              <w:rPr>
                <w:lang w:val="en-US"/>
              </w:rPr>
              <w:t>LeBel, Karakatsanis and Wagner JJ.</w:t>
            </w:r>
          </w:p>
        </w:tc>
      </w:tr>
      <w:tr w:rsidR="00C2612E" w:rsidRPr="003120EC" w:rsidTr="00F47372">
        <w:tc>
          <w:tcPr>
            <w:tcW w:w="2269" w:type="pct"/>
          </w:tcPr>
          <w:p w:rsidR="00C2612E" w:rsidRPr="003120EC" w:rsidRDefault="00C2612E" w:rsidP="008262A3">
            <w:pPr>
              <w:rPr>
                <w:lang w:val="en-US"/>
              </w:rPr>
            </w:pPr>
          </w:p>
          <w:p w:rsidR="00C2612E" w:rsidRPr="003120E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3120E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3120EC" w:rsidTr="00F47372">
        <w:tc>
          <w:tcPr>
            <w:tcW w:w="2269" w:type="pct"/>
            <w:vAlign w:val="center"/>
          </w:tcPr>
          <w:p w:rsidR="000D0CBF" w:rsidRDefault="004463B9">
            <w:pPr>
              <w:pStyle w:val="SCCLsocPrefix"/>
            </w:pPr>
            <w:r>
              <w:t>ENTRE :</w:t>
            </w:r>
            <w:r>
              <w:br/>
            </w:r>
          </w:p>
          <w:p w:rsidR="000D0CBF" w:rsidRDefault="004463B9">
            <w:pPr>
              <w:pStyle w:val="SCCLsocParty"/>
            </w:pPr>
            <w:r>
              <w:t>Richard Timm</w:t>
            </w:r>
            <w:r>
              <w:br/>
            </w:r>
          </w:p>
          <w:p w:rsidR="000D0CBF" w:rsidRDefault="004463B9">
            <w:pPr>
              <w:pStyle w:val="SCCLsocPartyRole"/>
            </w:pPr>
            <w:r>
              <w:t>Demandeur</w:t>
            </w:r>
            <w:r>
              <w:br/>
            </w:r>
          </w:p>
          <w:p w:rsidR="000D0CBF" w:rsidRDefault="004463B9">
            <w:pPr>
              <w:pStyle w:val="SCCLsocVersus"/>
            </w:pPr>
            <w:r>
              <w:t>- et -</w:t>
            </w:r>
            <w:r>
              <w:br/>
            </w:r>
          </w:p>
          <w:p w:rsidR="000D0CBF" w:rsidRDefault="004463B9">
            <w:pPr>
              <w:pStyle w:val="SCCLsocParty"/>
            </w:pPr>
            <w:r>
              <w:t>Procureur général du Canada</w:t>
            </w:r>
            <w:r>
              <w:br/>
            </w:r>
          </w:p>
          <w:p w:rsidR="000D0CBF" w:rsidRDefault="004463B9" w:rsidP="003120EC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0D0CBF" w:rsidRPr="003120EC" w:rsidRDefault="004463B9">
            <w:pPr>
              <w:pStyle w:val="SCCLsocPrefix"/>
              <w:rPr>
                <w:lang w:val="en-US"/>
              </w:rPr>
            </w:pPr>
            <w:r w:rsidRPr="003120EC">
              <w:rPr>
                <w:lang w:val="en-US"/>
              </w:rPr>
              <w:t>BETWEEN:</w:t>
            </w:r>
            <w:r w:rsidRPr="003120EC">
              <w:rPr>
                <w:lang w:val="en-US"/>
              </w:rPr>
              <w:br/>
            </w:r>
          </w:p>
          <w:p w:rsidR="000D0CBF" w:rsidRPr="003120EC" w:rsidRDefault="004463B9">
            <w:pPr>
              <w:pStyle w:val="SCCLsocParty"/>
              <w:rPr>
                <w:lang w:val="en-US"/>
              </w:rPr>
            </w:pPr>
            <w:r w:rsidRPr="003120EC">
              <w:rPr>
                <w:lang w:val="en-US"/>
              </w:rPr>
              <w:t>Richard Timm</w:t>
            </w:r>
            <w:r w:rsidRPr="003120EC">
              <w:rPr>
                <w:lang w:val="en-US"/>
              </w:rPr>
              <w:br/>
            </w:r>
          </w:p>
          <w:p w:rsidR="000D0CBF" w:rsidRPr="003120EC" w:rsidRDefault="004463B9">
            <w:pPr>
              <w:pStyle w:val="SCCLsocPartyRole"/>
              <w:rPr>
                <w:lang w:val="en-US"/>
              </w:rPr>
            </w:pPr>
            <w:r w:rsidRPr="003120EC">
              <w:rPr>
                <w:lang w:val="en-US"/>
              </w:rPr>
              <w:t>Applicant</w:t>
            </w:r>
            <w:r w:rsidRPr="003120EC">
              <w:rPr>
                <w:lang w:val="en-US"/>
              </w:rPr>
              <w:br/>
            </w:r>
          </w:p>
          <w:p w:rsidR="000D0CBF" w:rsidRPr="003120EC" w:rsidRDefault="004463B9">
            <w:pPr>
              <w:pStyle w:val="SCCLsocVersus"/>
              <w:rPr>
                <w:lang w:val="en-US"/>
              </w:rPr>
            </w:pPr>
            <w:r w:rsidRPr="003120EC">
              <w:rPr>
                <w:lang w:val="en-US"/>
              </w:rPr>
              <w:t>- and -</w:t>
            </w:r>
            <w:r w:rsidRPr="003120EC">
              <w:rPr>
                <w:lang w:val="en-US"/>
              </w:rPr>
              <w:br/>
            </w:r>
          </w:p>
          <w:p w:rsidR="000D0CBF" w:rsidRPr="003120EC" w:rsidRDefault="004463B9">
            <w:pPr>
              <w:pStyle w:val="SCCLsocParty"/>
              <w:rPr>
                <w:lang w:val="en-US"/>
              </w:rPr>
            </w:pPr>
            <w:r w:rsidRPr="003120EC">
              <w:rPr>
                <w:lang w:val="en-US"/>
              </w:rPr>
              <w:t>Attorney General of Canada</w:t>
            </w:r>
            <w:r w:rsidRPr="003120EC">
              <w:rPr>
                <w:lang w:val="en-US"/>
              </w:rPr>
              <w:br/>
            </w:r>
          </w:p>
          <w:p w:rsidR="000D0CBF" w:rsidRPr="003120EC" w:rsidRDefault="004463B9">
            <w:pPr>
              <w:pStyle w:val="SCCLsocPartyRole"/>
              <w:rPr>
                <w:lang w:val="en-US"/>
              </w:rPr>
            </w:pPr>
            <w:r w:rsidRPr="003120EC">
              <w:rPr>
                <w:lang w:val="en-US"/>
              </w:rPr>
              <w:t>Respondent</w:t>
            </w:r>
          </w:p>
        </w:tc>
      </w:tr>
      <w:tr w:rsidR="00824412" w:rsidRPr="003120EC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120EC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120E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A-153-12, 2012 CAF 282</w:t>
            </w:r>
            <w:r w:rsidRPr="001E26DB">
              <w:t xml:space="preserve">, daté du </w:t>
            </w:r>
            <w:r>
              <w:t>7 novembre 2012</w:t>
            </w:r>
            <w:r w:rsidRPr="001E26DB">
              <w:t xml:space="preserve">, est </w:t>
            </w:r>
            <w:r w:rsidR="003120EC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120E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120EC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3120EC">
              <w:rPr>
                <w:lang w:val="en-US"/>
              </w:rPr>
              <w:t xml:space="preserve">A-153-12, 2012 </w:t>
            </w:r>
            <w:r w:rsidR="003120EC">
              <w:rPr>
                <w:lang w:val="en-US"/>
              </w:rPr>
              <w:t>F</w:t>
            </w:r>
            <w:r w:rsidRPr="003120EC">
              <w:rPr>
                <w:lang w:val="en-US"/>
              </w:rPr>
              <w:t>CA 282</w:t>
            </w:r>
            <w:r w:rsidRPr="001E26DB">
              <w:rPr>
                <w:lang w:val="en-CA"/>
              </w:rPr>
              <w:t xml:space="preserve">, dated </w:t>
            </w:r>
            <w:r w:rsidRPr="003120EC">
              <w:rPr>
                <w:lang w:val="en-US"/>
              </w:rPr>
              <w:t>November 7, 2012</w:t>
            </w:r>
            <w:r w:rsidR="003120E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120EC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3120EC" w:rsidRDefault="003120EC" w:rsidP="00417FB7">
      <w:pPr>
        <w:jc w:val="center"/>
        <w:rPr>
          <w:lang w:val="en-US"/>
        </w:rPr>
      </w:pPr>
    </w:p>
    <w:p w:rsidR="003120EC" w:rsidRPr="002C29B6" w:rsidRDefault="003120E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3120EC">
      <w:pPr>
        <w:jc w:val="center"/>
        <w:rPr>
          <w:lang w:val="en-US"/>
        </w:rPr>
      </w:pPr>
      <w:r w:rsidRPr="003120EC">
        <w:rPr>
          <w:lang w:val="en-US"/>
        </w:rPr>
        <w:t>J.S.C.C.</w:t>
      </w:r>
      <w:r w:rsidR="003120EC" w:rsidRPr="002C29B6">
        <w:rPr>
          <w:lang w:val="en-US"/>
        </w:rPr>
        <w:t xml:space="preserve"> </w:t>
      </w:r>
    </w:p>
    <w:sectPr w:rsidR="009F436C" w:rsidRPr="002C29B6" w:rsidSect="003120EC">
      <w:headerReference w:type="default" r:id="rId8"/>
      <w:pgSz w:w="12240" w:h="15840"/>
      <w:pgMar w:top="1440" w:right="1440" w:bottom="144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B3" w:rsidRDefault="005605B3">
      <w:r>
        <w:separator/>
      </w:r>
    </w:p>
  </w:endnote>
  <w:endnote w:type="continuationSeparator" w:id="0">
    <w:p w:rsidR="005605B3" w:rsidRDefault="005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B3" w:rsidRDefault="005605B3">
      <w:r>
        <w:separator/>
      </w:r>
    </w:p>
  </w:footnote>
  <w:footnote w:type="continuationSeparator" w:id="0">
    <w:p w:rsidR="005605B3" w:rsidRDefault="00560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E765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E7650" w:rsidRPr="00417FB7">
      <w:rPr>
        <w:szCs w:val="24"/>
      </w:rPr>
      <w:fldChar w:fldCharType="separate"/>
    </w:r>
    <w:r w:rsidR="003120EC">
      <w:rPr>
        <w:noProof/>
        <w:szCs w:val="24"/>
      </w:rPr>
      <w:t>4</w:t>
    </w:r>
    <w:r w:rsidR="000E765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35101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0CBF"/>
    <w:rsid w:val="000D7521"/>
    <w:rsid w:val="000E4CCE"/>
    <w:rsid w:val="000E7650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20E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463B9"/>
    <w:rsid w:val="004943CF"/>
    <w:rsid w:val="004956DA"/>
    <w:rsid w:val="00504B7F"/>
    <w:rsid w:val="00524C94"/>
    <w:rsid w:val="005605B3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9278D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26E3-2CD0-44BC-9B0C-85740AE9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2013-02-07T15:02:00Z</dcterms:created>
  <dcterms:modified xsi:type="dcterms:W3CDTF">2013-03-18T14:28:00Z</dcterms:modified>
</cp:coreProperties>
</file>