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35132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45E4F" w:rsidP="008262A3">
            <w:r>
              <w:t>March 28</w:t>
            </w:r>
            <w:r w:rsidR="00EE2A6C"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45E4F" w:rsidP="00816B78">
            <w:pPr>
              <w:rPr>
                <w:lang w:val="en-US"/>
              </w:rPr>
            </w:pPr>
            <w:r>
              <w:t>Le 28</w:t>
            </w:r>
            <w:r w:rsidR="00EE2A6C">
              <w:t xml:space="preserve"> mars 2013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32296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2D0400">
              <w:rPr>
                <w:lang w:val="fr-FR"/>
              </w:rPr>
              <w:t>La juge en chef McLachlin et les juges Abella et Cromwell</w:t>
            </w:r>
          </w:p>
        </w:tc>
      </w:tr>
      <w:tr w:rsidR="00C2612E" w:rsidRPr="00D32296" w:rsidTr="00F47372">
        <w:tc>
          <w:tcPr>
            <w:tcW w:w="2269" w:type="pct"/>
          </w:tcPr>
          <w:p w:rsidR="00C2612E" w:rsidRPr="002D0400" w:rsidRDefault="00C2612E" w:rsidP="008262A3">
            <w:pPr>
              <w:rPr>
                <w:lang w:val="fr-FR"/>
              </w:rPr>
            </w:pPr>
          </w:p>
          <w:p w:rsidR="00C2612E" w:rsidRPr="002D0400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</w:tcPr>
          <w:p w:rsidR="00C2612E" w:rsidRPr="002D0400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2D0400" w:rsidTr="00F47372">
        <w:tc>
          <w:tcPr>
            <w:tcW w:w="2269" w:type="pct"/>
            <w:vAlign w:val="center"/>
          </w:tcPr>
          <w:p w:rsidR="00934CAF" w:rsidRDefault="00E75D0F">
            <w:pPr>
              <w:pStyle w:val="SCCLsocPrefix"/>
            </w:pPr>
            <w:r>
              <w:t>BETWEEN:</w:t>
            </w:r>
            <w:r>
              <w:br/>
            </w:r>
          </w:p>
          <w:p w:rsidR="00934CAF" w:rsidRDefault="00E75D0F">
            <w:pPr>
              <w:pStyle w:val="SCCLsocParty"/>
            </w:pPr>
            <w:r>
              <w:t>Mohammad Hassan Mian</w:t>
            </w:r>
            <w:r>
              <w:br/>
            </w:r>
          </w:p>
          <w:p w:rsidR="00934CAF" w:rsidRDefault="00E75D0F">
            <w:pPr>
              <w:pStyle w:val="SCCLsocPartyRole"/>
            </w:pPr>
            <w:r>
              <w:t>Applicant</w:t>
            </w:r>
            <w:r>
              <w:br/>
            </w:r>
          </w:p>
          <w:p w:rsidR="00934CAF" w:rsidRDefault="00E75D0F">
            <w:pPr>
              <w:pStyle w:val="SCCLsocVersus"/>
            </w:pPr>
            <w:r>
              <w:t>- and -</w:t>
            </w:r>
            <w:r>
              <w:br/>
            </w:r>
          </w:p>
          <w:p w:rsidR="00934CAF" w:rsidRDefault="00E75D0F">
            <w:pPr>
              <w:pStyle w:val="SCCLsocParty"/>
            </w:pPr>
            <w:r>
              <w:t>Her Majesty the Queen</w:t>
            </w:r>
            <w:r>
              <w:br/>
            </w:r>
          </w:p>
          <w:p w:rsidR="00934CAF" w:rsidRDefault="00E75D0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934CAF" w:rsidRPr="002D0400" w:rsidRDefault="00E75D0F">
            <w:pPr>
              <w:pStyle w:val="SCCLsocPrefix"/>
              <w:rPr>
                <w:lang w:val="fr-FR"/>
              </w:rPr>
            </w:pPr>
            <w:r w:rsidRPr="002D0400">
              <w:rPr>
                <w:lang w:val="fr-FR"/>
              </w:rPr>
              <w:t>ENTRE :</w:t>
            </w:r>
            <w:r w:rsidRPr="002D0400">
              <w:rPr>
                <w:lang w:val="fr-FR"/>
              </w:rPr>
              <w:br/>
            </w:r>
          </w:p>
          <w:p w:rsidR="00934CAF" w:rsidRPr="002D0400" w:rsidRDefault="00E75D0F">
            <w:pPr>
              <w:pStyle w:val="SCCLsocParty"/>
              <w:rPr>
                <w:lang w:val="fr-FR"/>
              </w:rPr>
            </w:pPr>
            <w:r w:rsidRPr="002D0400">
              <w:rPr>
                <w:lang w:val="fr-FR"/>
              </w:rPr>
              <w:t>Mohammad Hassan Mian</w:t>
            </w:r>
            <w:r w:rsidRPr="002D0400">
              <w:rPr>
                <w:lang w:val="fr-FR"/>
              </w:rPr>
              <w:br/>
            </w:r>
          </w:p>
          <w:p w:rsidR="00934CAF" w:rsidRPr="002D0400" w:rsidRDefault="002D0400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="00E75D0F" w:rsidRPr="002D0400">
              <w:rPr>
                <w:lang w:val="fr-FR"/>
              </w:rPr>
              <w:br/>
            </w:r>
          </w:p>
          <w:p w:rsidR="00934CAF" w:rsidRPr="002D0400" w:rsidRDefault="00E75D0F">
            <w:pPr>
              <w:pStyle w:val="SCCLsocVersus"/>
              <w:rPr>
                <w:lang w:val="fr-FR"/>
              </w:rPr>
            </w:pPr>
            <w:r w:rsidRPr="002D0400">
              <w:rPr>
                <w:lang w:val="fr-FR"/>
              </w:rPr>
              <w:t>- et -</w:t>
            </w:r>
            <w:r w:rsidRPr="002D0400">
              <w:rPr>
                <w:lang w:val="fr-FR"/>
              </w:rPr>
              <w:br/>
            </w:r>
          </w:p>
          <w:p w:rsidR="00934CAF" w:rsidRPr="002D0400" w:rsidRDefault="00E75D0F">
            <w:pPr>
              <w:pStyle w:val="SCCLsocParty"/>
              <w:rPr>
                <w:lang w:val="fr-FR"/>
              </w:rPr>
            </w:pPr>
            <w:r w:rsidRPr="002D0400">
              <w:rPr>
                <w:lang w:val="fr-FR"/>
              </w:rPr>
              <w:t>Sa Majesté la Reine</w:t>
            </w:r>
            <w:r w:rsidRPr="002D0400">
              <w:rPr>
                <w:lang w:val="fr-FR"/>
              </w:rPr>
              <w:br/>
            </w:r>
          </w:p>
          <w:p w:rsidR="00934CAF" w:rsidRPr="002D0400" w:rsidRDefault="002D0400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Intimé</w:t>
            </w:r>
            <w:r w:rsidR="00E75D0F" w:rsidRPr="002D0400">
              <w:rPr>
                <w:lang w:val="fr-FR"/>
              </w:rPr>
              <w:t>e</w:t>
            </w:r>
          </w:p>
        </w:tc>
      </w:tr>
      <w:tr w:rsidR="00824412" w:rsidRPr="002D0400" w:rsidTr="00F47372">
        <w:tc>
          <w:tcPr>
            <w:tcW w:w="2269" w:type="pct"/>
            <w:vAlign w:val="center"/>
          </w:tcPr>
          <w:p w:rsidR="00824412" w:rsidRPr="002D0400" w:rsidRDefault="00824412" w:rsidP="00375294">
            <w:pPr>
              <w:rPr>
                <w:lang w:val="fr-FR"/>
              </w:rPr>
            </w:pPr>
          </w:p>
          <w:p w:rsidR="00824412" w:rsidRPr="002D0400" w:rsidRDefault="00824412" w:rsidP="00375294">
            <w:pPr>
              <w:rPr>
                <w:lang w:val="fr-FR"/>
              </w:rPr>
            </w:pPr>
          </w:p>
        </w:tc>
        <w:tc>
          <w:tcPr>
            <w:tcW w:w="381" w:type="pct"/>
            <w:vAlign w:val="center"/>
          </w:tcPr>
          <w:p w:rsidR="00824412" w:rsidRPr="002D0400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  <w:vAlign w:val="center"/>
          </w:tcPr>
          <w:p w:rsidR="00824412" w:rsidRPr="002D0400" w:rsidRDefault="00824412" w:rsidP="00B408F8">
            <w:pPr>
              <w:rPr>
                <w:lang w:val="fr-FR"/>
              </w:rPr>
            </w:pPr>
          </w:p>
        </w:tc>
      </w:tr>
      <w:tr w:rsidR="00824412" w:rsidRPr="00D32296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2D0400" w:rsidP="00897149">
            <w:pPr>
              <w:jc w:val="both"/>
            </w:pPr>
            <w:r w:rsidRPr="006E7BAE">
              <w:t xml:space="preserve">The </w:t>
            </w:r>
            <w:r>
              <w:t xml:space="preserve">request for an oral hearing of the </w:t>
            </w:r>
            <w:r w:rsidRPr="006E7BAE">
              <w:t xml:space="preserve">application for leave to appeal from the judgment </w:t>
            </w:r>
            <w:r w:rsidR="00011960" w:rsidRPr="006E7BAE">
              <w:t>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Alberta (Edmonton)</w:t>
            </w:r>
            <w:r w:rsidR="00824412" w:rsidRPr="006E7BAE">
              <w:t xml:space="preserve">, Number </w:t>
            </w:r>
            <w:r w:rsidR="00824412">
              <w:t>1103-0137-A, 2012 ABCA 302</w:t>
            </w:r>
            <w:r w:rsidR="00824412" w:rsidRPr="006E7BAE">
              <w:t xml:space="preserve">, dated </w:t>
            </w:r>
            <w:r w:rsidR="00824412">
              <w:t>October 18, 2012</w:t>
            </w:r>
            <w:r>
              <w:t xml:space="preserve">, </w:t>
            </w:r>
            <w:r w:rsidRPr="006E7BAE">
              <w:t xml:space="preserve">is </w:t>
            </w:r>
            <w:r>
              <w:t>granted</w:t>
            </w:r>
            <w:r w:rsidR="00690382">
              <w:t xml:space="preserve"> pursuant to s. 43(1.2) of the </w:t>
            </w:r>
            <w:r w:rsidR="00690382" w:rsidRPr="00690382">
              <w:rPr>
                <w:i/>
              </w:rPr>
              <w:t>Supreme Court Act</w:t>
            </w:r>
            <w:r w:rsidR="00690382">
              <w:t>.</w:t>
            </w:r>
            <w:r>
              <w:t xml:space="preserve"> The hearing</w:t>
            </w:r>
            <w:r w:rsidR="00690382">
              <w:t xml:space="preserve"> date will be fixed by the Registrar</w:t>
            </w:r>
            <w:r>
              <w:t>. T</w:t>
            </w:r>
            <w:r w:rsidRPr="002D0400">
              <w:t xml:space="preserve">he application for leave to intervene by the </w:t>
            </w:r>
            <w:r>
              <w:t>Attorney General of Alberta</w:t>
            </w:r>
            <w:r w:rsidRPr="002D0400">
              <w:t xml:space="preserve"> is dismissed without prejudice to apply for leave to intervene in the appeal</w:t>
            </w:r>
            <w:r>
              <w:t xml:space="preserve"> if leave to appeal is granted</w:t>
            </w:r>
            <w:r w:rsidR="003C782C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7852EB" w:rsidP="0061652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La demande </w:t>
            </w:r>
            <w:r>
              <w:rPr>
                <w:lang w:val="fr-CA"/>
              </w:rPr>
              <w:t xml:space="preserve">pour la tenue d’une audience de la demande </w:t>
            </w:r>
            <w:r w:rsidRPr="006E7BAE">
              <w:rPr>
                <w:lang w:val="fr-CA"/>
              </w:rPr>
              <w:t xml:space="preserve">d’autorisation d’appel </w:t>
            </w:r>
            <w:r w:rsidR="00011960" w:rsidRPr="006E7BAE">
              <w:rPr>
                <w:lang w:val="fr-CA"/>
              </w:rPr>
              <w:t>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2D0400">
              <w:rPr>
                <w:lang w:val="fr-FR"/>
              </w:rPr>
              <w:t>Cour d'appel de l’Alberta (Edmonton)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2D0400">
              <w:rPr>
                <w:lang w:val="fr-FR"/>
              </w:rPr>
              <w:t>1103-0137-A, 2012 ABCA 302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2D0400">
              <w:rPr>
                <w:lang w:val="fr-FR"/>
              </w:rPr>
              <w:t>18 octobre 2012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accueillie</w:t>
            </w:r>
            <w:r w:rsidR="00EB5FE3">
              <w:rPr>
                <w:lang w:val="fr-CA"/>
              </w:rPr>
              <w:t xml:space="preserve"> conformément au pa</w:t>
            </w:r>
            <w:r w:rsidR="0061652A">
              <w:rPr>
                <w:lang w:val="fr-CA"/>
              </w:rPr>
              <w:t xml:space="preserve">r. 43(1.2) de la </w:t>
            </w:r>
            <w:r w:rsidR="0061652A" w:rsidRPr="0061652A">
              <w:rPr>
                <w:i/>
                <w:lang w:val="fr-CA"/>
              </w:rPr>
              <w:t>Loi sur la Cour suprême.</w:t>
            </w:r>
            <w:r>
              <w:rPr>
                <w:lang w:val="fr-CA"/>
              </w:rPr>
              <w:t xml:space="preserve"> L</w:t>
            </w:r>
            <w:r w:rsidR="0061652A">
              <w:rPr>
                <w:lang w:val="fr-CA"/>
              </w:rPr>
              <w:t>a date de l’audience sera fixée par le Registraire</w:t>
            </w:r>
            <w:r>
              <w:rPr>
                <w:lang w:val="fr-CA"/>
              </w:rPr>
              <w:t xml:space="preserve">. </w:t>
            </w:r>
            <w:r w:rsidR="000957DD">
              <w:rPr>
                <w:lang w:val="fr-CA"/>
              </w:rPr>
              <w:t>L</w:t>
            </w:r>
            <w:r w:rsidRPr="007852EB">
              <w:rPr>
                <w:lang w:val="fr-CA"/>
              </w:rPr>
              <w:t xml:space="preserve">a requête </w:t>
            </w:r>
            <w:r w:rsidR="001B6652">
              <w:rPr>
                <w:lang w:val="fr-CA"/>
              </w:rPr>
              <w:t xml:space="preserve">pour permission d’intervenir du Procureur général de l’Alberta </w:t>
            </w:r>
            <w:r w:rsidRPr="007852EB">
              <w:rPr>
                <w:lang w:val="fr-CA"/>
              </w:rPr>
              <w:t>est re</w:t>
            </w:r>
            <w:r w:rsidR="0061652A">
              <w:rPr>
                <w:lang w:val="fr-CA"/>
              </w:rPr>
              <w:t xml:space="preserve">jetée sous réserve </w:t>
            </w:r>
            <w:r w:rsidRPr="007852EB">
              <w:rPr>
                <w:lang w:val="fr-CA"/>
              </w:rPr>
              <w:t>de demander l’autorisation d’intervenir dans l’appel</w:t>
            </w:r>
            <w:r>
              <w:rPr>
                <w:lang w:val="fr-CA"/>
              </w:rPr>
              <w:t xml:space="preserve"> si la demande d’autorisation est accueillie.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7852EB" w:rsidRDefault="007852EB" w:rsidP="00417FB7">
      <w:pPr>
        <w:jc w:val="center"/>
        <w:rPr>
          <w:lang w:val="fr-CA"/>
        </w:rPr>
      </w:pPr>
    </w:p>
    <w:p w:rsidR="007852EB" w:rsidRPr="00D83B8C" w:rsidRDefault="007852EB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8F53F3">
      <w:headerReference w:type="default" r:id="rId8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081" w:rsidRDefault="00F75081">
      <w:r>
        <w:separator/>
      </w:r>
    </w:p>
  </w:endnote>
  <w:endnote w:type="continuationSeparator" w:id="0">
    <w:p w:rsidR="00F75081" w:rsidRDefault="00F75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081" w:rsidRDefault="00F75081">
      <w:r>
        <w:separator/>
      </w:r>
    </w:p>
  </w:footnote>
  <w:footnote w:type="continuationSeparator" w:id="0">
    <w:p w:rsidR="00F75081" w:rsidRDefault="00F750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26642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26642" w:rsidRPr="00417FB7">
      <w:rPr>
        <w:szCs w:val="24"/>
      </w:rPr>
      <w:fldChar w:fldCharType="separate"/>
    </w:r>
    <w:r w:rsidR="00D32296">
      <w:rPr>
        <w:noProof/>
        <w:szCs w:val="24"/>
      </w:rPr>
      <w:t>2</w:t>
    </w:r>
    <w:r w:rsidR="00926642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35132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957DD"/>
    <w:rsid w:val="000B4AA7"/>
    <w:rsid w:val="000B76FF"/>
    <w:rsid w:val="000D7521"/>
    <w:rsid w:val="000E4CCE"/>
    <w:rsid w:val="0016666F"/>
    <w:rsid w:val="00167C15"/>
    <w:rsid w:val="00196FD7"/>
    <w:rsid w:val="001B6652"/>
    <w:rsid w:val="001D0116"/>
    <w:rsid w:val="001D4323"/>
    <w:rsid w:val="00203642"/>
    <w:rsid w:val="002523DE"/>
    <w:rsid w:val="002568D3"/>
    <w:rsid w:val="0027284C"/>
    <w:rsid w:val="002B5FA6"/>
    <w:rsid w:val="002D0400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3C782C"/>
    <w:rsid w:val="00414694"/>
    <w:rsid w:val="00417FB7"/>
    <w:rsid w:val="0042783F"/>
    <w:rsid w:val="004943CF"/>
    <w:rsid w:val="004956DA"/>
    <w:rsid w:val="004D4658"/>
    <w:rsid w:val="00563E2C"/>
    <w:rsid w:val="00587869"/>
    <w:rsid w:val="005E4B7A"/>
    <w:rsid w:val="00612913"/>
    <w:rsid w:val="00614908"/>
    <w:rsid w:val="0061652A"/>
    <w:rsid w:val="00650109"/>
    <w:rsid w:val="00690382"/>
    <w:rsid w:val="006E7BAE"/>
    <w:rsid w:val="00701109"/>
    <w:rsid w:val="007372EA"/>
    <w:rsid w:val="007852EB"/>
    <w:rsid w:val="0079129C"/>
    <w:rsid w:val="007917FE"/>
    <w:rsid w:val="007A54CC"/>
    <w:rsid w:val="007B3609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97149"/>
    <w:rsid w:val="008A153F"/>
    <w:rsid w:val="008F53F3"/>
    <w:rsid w:val="00926642"/>
    <w:rsid w:val="009305BF"/>
    <w:rsid w:val="00934CA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621BA"/>
    <w:rsid w:val="00A96060"/>
    <w:rsid w:val="00AB5E22"/>
    <w:rsid w:val="00AE2077"/>
    <w:rsid w:val="00B158E3"/>
    <w:rsid w:val="00B36D52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32296"/>
    <w:rsid w:val="00D42339"/>
    <w:rsid w:val="00D61AC2"/>
    <w:rsid w:val="00D83B8C"/>
    <w:rsid w:val="00D90A5E"/>
    <w:rsid w:val="00E12A51"/>
    <w:rsid w:val="00E45E4F"/>
    <w:rsid w:val="00E75D0F"/>
    <w:rsid w:val="00E777AD"/>
    <w:rsid w:val="00EA4B61"/>
    <w:rsid w:val="00EB5FE3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5081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05009-EA10-42D8-A654-78AD443C5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SCC-CSC</dc:creator>
  <cp:lastModifiedBy>Maude Adam</cp:lastModifiedBy>
  <cp:revision>5</cp:revision>
  <cp:lastPrinted>2013-03-06T14:57:00Z</cp:lastPrinted>
  <dcterms:created xsi:type="dcterms:W3CDTF">2013-03-06T14:58:00Z</dcterms:created>
  <dcterms:modified xsi:type="dcterms:W3CDTF">2013-04-02T13:17:00Z</dcterms:modified>
</cp:coreProperties>
</file>