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35163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C7220" w:rsidP="008262A3">
            <w:r>
              <w:t>April 11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C7220">
            <w:pPr>
              <w:rPr>
                <w:lang w:val="en-US"/>
              </w:rPr>
            </w:pPr>
            <w:r>
              <w:t>Le</w:t>
            </w:r>
            <w:r w:rsidR="007C7220">
              <w:t xml:space="preserve"> 11 </w:t>
            </w:r>
            <w:proofErr w:type="spellStart"/>
            <w:r w:rsidR="007C7220"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C722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C722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C7220" w:rsidTr="00F47372">
        <w:tc>
          <w:tcPr>
            <w:tcW w:w="2269" w:type="pct"/>
          </w:tcPr>
          <w:p w:rsidR="00C2612E" w:rsidRPr="007C7220" w:rsidRDefault="00C2612E" w:rsidP="008262A3">
            <w:pPr>
              <w:rPr>
                <w:lang w:val="fr-CA"/>
              </w:rPr>
            </w:pPr>
          </w:p>
          <w:p w:rsidR="00C2612E" w:rsidRPr="007C72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C72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A2589" w:rsidRDefault="007C7220">
            <w:pPr>
              <w:pStyle w:val="SCCLsocPrefix"/>
            </w:pPr>
            <w:r>
              <w:t>BETWEEN:</w:t>
            </w:r>
            <w:r>
              <w:br/>
            </w:r>
          </w:p>
          <w:p w:rsidR="00CA2589" w:rsidRDefault="007C7220">
            <w:pPr>
              <w:pStyle w:val="SCCLsocParty"/>
            </w:pPr>
            <w:r>
              <w:t>Raza Husain</w:t>
            </w:r>
            <w:r>
              <w:br/>
            </w:r>
          </w:p>
          <w:p w:rsidR="00CA2589" w:rsidRDefault="007C7220">
            <w:pPr>
              <w:pStyle w:val="SCCLsocPartyRole"/>
            </w:pPr>
            <w:r>
              <w:t>Applicant</w:t>
            </w:r>
            <w:r>
              <w:br/>
            </w:r>
          </w:p>
          <w:p w:rsidR="00CA2589" w:rsidRDefault="007C7220">
            <w:pPr>
              <w:pStyle w:val="SCCLsocVersus"/>
            </w:pPr>
            <w:r>
              <w:t>- and -</w:t>
            </w:r>
            <w:r>
              <w:br/>
            </w:r>
          </w:p>
          <w:p w:rsidR="00CA2589" w:rsidRDefault="007C7220">
            <w:pPr>
              <w:pStyle w:val="SCCLsocParty"/>
            </w:pPr>
            <w:r>
              <w:t>Her Majesty the Queen</w:t>
            </w:r>
            <w:r>
              <w:br/>
            </w:r>
          </w:p>
          <w:p w:rsidR="00CA2589" w:rsidRDefault="007C72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A2589" w:rsidRPr="007C7220" w:rsidRDefault="007C7220">
            <w:pPr>
              <w:pStyle w:val="SCCLsocPrefix"/>
              <w:rPr>
                <w:lang w:val="fr-CA"/>
              </w:rPr>
            </w:pPr>
            <w:r w:rsidRPr="007C7220">
              <w:rPr>
                <w:lang w:val="fr-CA"/>
              </w:rPr>
              <w:t>ENTRE :</w:t>
            </w:r>
            <w:r w:rsidRPr="007C7220">
              <w:rPr>
                <w:lang w:val="fr-CA"/>
              </w:rPr>
              <w:br/>
            </w:r>
          </w:p>
          <w:p w:rsidR="00CA2589" w:rsidRPr="007C7220" w:rsidRDefault="007C7220">
            <w:pPr>
              <w:pStyle w:val="SCCLsocParty"/>
              <w:rPr>
                <w:lang w:val="fr-CA"/>
              </w:rPr>
            </w:pPr>
            <w:proofErr w:type="spellStart"/>
            <w:r w:rsidRPr="007C7220">
              <w:rPr>
                <w:lang w:val="fr-CA"/>
              </w:rPr>
              <w:t>Raza</w:t>
            </w:r>
            <w:proofErr w:type="spellEnd"/>
            <w:r w:rsidRPr="007C7220">
              <w:rPr>
                <w:lang w:val="fr-CA"/>
              </w:rPr>
              <w:t xml:space="preserve"> </w:t>
            </w:r>
            <w:proofErr w:type="spellStart"/>
            <w:r w:rsidRPr="007C7220">
              <w:rPr>
                <w:lang w:val="fr-CA"/>
              </w:rPr>
              <w:t>Husain</w:t>
            </w:r>
            <w:proofErr w:type="spellEnd"/>
            <w:r w:rsidRPr="007C7220">
              <w:rPr>
                <w:lang w:val="fr-CA"/>
              </w:rPr>
              <w:br/>
            </w:r>
          </w:p>
          <w:p w:rsidR="00CA2589" w:rsidRPr="007C7220" w:rsidRDefault="007C72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C7220">
              <w:rPr>
                <w:lang w:val="fr-CA"/>
              </w:rPr>
              <w:br/>
            </w:r>
          </w:p>
          <w:p w:rsidR="00CA2589" w:rsidRPr="007C7220" w:rsidRDefault="007C7220">
            <w:pPr>
              <w:pStyle w:val="SCCLsocVersus"/>
              <w:rPr>
                <w:lang w:val="fr-CA"/>
              </w:rPr>
            </w:pPr>
            <w:r w:rsidRPr="007C7220">
              <w:rPr>
                <w:lang w:val="fr-CA"/>
              </w:rPr>
              <w:t>- et -</w:t>
            </w:r>
            <w:r w:rsidRPr="007C7220">
              <w:rPr>
                <w:lang w:val="fr-CA"/>
              </w:rPr>
              <w:br/>
            </w:r>
          </w:p>
          <w:p w:rsidR="00CA2589" w:rsidRPr="007C7220" w:rsidRDefault="007C7220">
            <w:pPr>
              <w:pStyle w:val="SCCLsocParty"/>
              <w:rPr>
                <w:lang w:val="fr-CA"/>
              </w:rPr>
            </w:pPr>
            <w:r w:rsidRPr="007C7220">
              <w:rPr>
                <w:lang w:val="fr-CA"/>
              </w:rPr>
              <w:t>Sa Majesté la Reine</w:t>
            </w:r>
            <w:r w:rsidRPr="007C7220">
              <w:rPr>
                <w:lang w:val="fr-CA"/>
              </w:rPr>
              <w:br/>
            </w:r>
          </w:p>
          <w:p w:rsidR="00CA2589" w:rsidRDefault="007C7220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C722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C7220" w:rsidP="007C7220">
            <w:pPr>
              <w:jc w:val="both"/>
            </w:pPr>
            <w:r>
              <w:t xml:space="preserve">The motion for an extension of time to file and serve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C55595, 2012 ONCA 697</w:t>
            </w:r>
            <w:r w:rsidR="00824412" w:rsidRPr="006E7BAE">
              <w:t xml:space="preserve">, dated </w:t>
            </w:r>
            <w:r w:rsidR="00824412">
              <w:t>October 16, 2012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C7220" w:rsidP="007C722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C722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C7220">
              <w:rPr>
                <w:lang w:val="fr-CA"/>
              </w:rPr>
              <w:t>C55595, 2012 ONCA 697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C7220">
              <w:rPr>
                <w:lang w:val="fr-CA"/>
              </w:rPr>
              <w:t>16 octobre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C722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A258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A2589" w:rsidRPr="00417FB7">
      <w:rPr>
        <w:szCs w:val="24"/>
      </w:rPr>
      <w:fldChar w:fldCharType="separate"/>
    </w:r>
    <w:r w:rsidR="007C7220">
      <w:rPr>
        <w:noProof/>
        <w:szCs w:val="24"/>
      </w:rPr>
      <w:t>2</w:t>
    </w:r>
    <w:r w:rsidR="00CA258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C7220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2589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8623-741A-4CB7-837E-27077182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2</cp:revision>
  <dcterms:created xsi:type="dcterms:W3CDTF">2013-03-26T17:32:00Z</dcterms:created>
  <dcterms:modified xsi:type="dcterms:W3CDTF">2013-03-26T17:32:00Z</dcterms:modified>
</cp:coreProperties>
</file>