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35137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67624">
            <w:r>
              <w:t xml:space="preserve">Le </w:t>
            </w:r>
            <w:r w:rsidR="00167624">
              <w:t>25</w:t>
            </w:r>
            <w:r>
              <w:t xml:space="preserve"> avril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167624">
            <w:pPr>
              <w:rPr>
                <w:lang w:val="en-CA"/>
              </w:rPr>
            </w:pPr>
            <w:r>
              <w:t xml:space="preserve">April </w:t>
            </w:r>
            <w:r w:rsidR="00167624">
              <w:t>25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50AB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67624">
              <w:rPr>
                <w:lang w:val="en-US"/>
              </w:rPr>
              <w:t>LeBel, Karakatsanis and Wagner JJ.</w:t>
            </w:r>
          </w:p>
        </w:tc>
      </w:tr>
      <w:tr w:rsidR="00C2612E" w:rsidRPr="00C50ABD" w:rsidTr="00F47372">
        <w:tc>
          <w:tcPr>
            <w:tcW w:w="2269" w:type="pct"/>
          </w:tcPr>
          <w:p w:rsidR="00C2612E" w:rsidRPr="00167624" w:rsidRDefault="00C2612E" w:rsidP="008262A3">
            <w:pPr>
              <w:rPr>
                <w:lang w:val="en-US"/>
              </w:rPr>
            </w:pPr>
          </w:p>
          <w:p w:rsidR="00C2612E" w:rsidRPr="0016762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6762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A6DE0" w:rsidRDefault="00C524D6">
            <w:pPr>
              <w:pStyle w:val="SCCLsocPrefix"/>
            </w:pPr>
            <w:r>
              <w:t>ENTRE :</w:t>
            </w:r>
            <w:r>
              <w:br/>
            </w:r>
          </w:p>
          <w:p w:rsidR="003A6DE0" w:rsidRDefault="00C524D6">
            <w:pPr>
              <w:pStyle w:val="SCCLsocParty"/>
            </w:pPr>
            <w:r>
              <w:t>Carole Chauvin, ès qualit</w:t>
            </w:r>
            <w:r w:rsidR="00167624">
              <w:t>és de syndic de la Chambre de l’</w:t>
            </w:r>
            <w:r>
              <w:t>assurance de dommages</w:t>
            </w:r>
            <w:r>
              <w:br/>
            </w:r>
          </w:p>
          <w:p w:rsidR="003A6DE0" w:rsidRDefault="00C524D6">
            <w:pPr>
              <w:pStyle w:val="SCCLsocPartyRole"/>
            </w:pPr>
            <w:r>
              <w:t>Demanderesse</w:t>
            </w:r>
            <w:r>
              <w:br/>
            </w:r>
          </w:p>
          <w:p w:rsidR="003A6DE0" w:rsidRDefault="00C524D6">
            <w:pPr>
              <w:pStyle w:val="SCCLsocVersus"/>
            </w:pPr>
            <w:r>
              <w:t>- et -</w:t>
            </w:r>
            <w:r>
              <w:br/>
            </w:r>
          </w:p>
          <w:p w:rsidR="003A6DE0" w:rsidRDefault="00167624">
            <w:pPr>
              <w:pStyle w:val="SCCLsocParty"/>
            </w:pPr>
            <w:r>
              <w:t>Aviva, compagnie d’</w:t>
            </w:r>
            <w:r w:rsidR="00C524D6">
              <w:t>assurance du Canada</w:t>
            </w:r>
            <w:r>
              <w:t xml:space="preserve"> et Compagnie d’</w:t>
            </w:r>
            <w:r w:rsidR="00C524D6">
              <w:t>assurance Traders Générale</w:t>
            </w:r>
            <w:r w:rsidR="00C524D6">
              <w:br/>
            </w:r>
          </w:p>
          <w:p w:rsidR="00167624" w:rsidRPr="00167624" w:rsidRDefault="00167624" w:rsidP="00167624"/>
          <w:p w:rsidR="003A6DE0" w:rsidRDefault="00C524D6" w:rsidP="00167624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A6DE0" w:rsidRDefault="00C524D6">
            <w:pPr>
              <w:pStyle w:val="SCCLsocPrefix"/>
            </w:pPr>
            <w:r>
              <w:t>BETWEEN:</w:t>
            </w:r>
            <w:r>
              <w:br/>
            </w:r>
          </w:p>
          <w:p w:rsidR="003A6DE0" w:rsidRDefault="00C524D6">
            <w:pPr>
              <w:pStyle w:val="SCCLsocParty"/>
            </w:pPr>
            <w:r>
              <w:t>Carole Chauvin, ès qualit</w:t>
            </w:r>
            <w:r w:rsidR="00167624">
              <w:t>és de syndic de la Chambre de l’</w:t>
            </w:r>
            <w:r>
              <w:t>assurance de dommages</w:t>
            </w:r>
            <w:r>
              <w:br/>
            </w:r>
          </w:p>
          <w:p w:rsidR="003A6DE0" w:rsidRDefault="00C524D6">
            <w:pPr>
              <w:pStyle w:val="SCCLsocPartyRole"/>
            </w:pPr>
            <w:r>
              <w:t>Applicant</w:t>
            </w:r>
            <w:r>
              <w:br/>
            </w:r>
          </w:p>
          <w:p w:rsidR="003A6DE0" w:rsidRDefault="00C524D6">
            <w:pPr>
              <w:pStyle w:val="SCCLsocVersus"/>
            </w:pPr>
            <w:r>
              <w:t>- and -</w:t>
            </w:r>
            <w:r>
              <w:br/>
            </w:r>
          </w:p>
          <w:p w:rsidR="003A6DE0" w:rsidRDefault="00167624">
            <w:pPr>
              <w:pStyle w:val="SCCLsocParty"/>
            </w:pPr>
            <w:r>
              <w:t>Aviva, compagnie d’</w:t>
            </w:r>
            <w:r w:rsidR="00C524D6">
              <w:t>assurance du Canada</w:t>
            </w:r>
            <w:r>
              <w:t xml:space="preserve"> and</w:t>
            </w:r>
            <w:r w:rsidR="00C524D6">
              <w:t xml:space="preserve"> Compagnie d</w:t>
            </w:r>
            <w:r>
              <w:t>’</w:t>
            </w:r>
            <w:r w:rsidR="00C524D6">
              <w:t>assurance Traders Générale</w:t>
            </w:r>
            <w:r w:rsidR="00C524D6">
              <w:br/>
            </w:r>
          </w:p>
          <w:p w:rsidR="003A6DE0" w:rsidRDefault="00C524D6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50AB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6762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167624">
              <w:t xml:space="preserve"> 500-09-022855-126</w:t>
            </w:r>
            <w:r w:rsidR="00167624" w:rsidRPr="001E26DB">
              <w:t>,</w:t>
            </w:r>
            <w:r w:rsidR="00167624">
              <w:t xml:space="preserve"> </w:t>
            </w:r>
            <w:r>
              <w:t xml:space="preserve">2012 QCCA 1949, </w:t>
            </w:r>
            <w:r w:rsidRPr="001E26DB">
              <w:t xml:space="preserve">daté du </w:t>
            </w:r>
            <w:r>
              <w:t>26 octobre 2012</w:t>
            </w:r>
            <w:r w:rsidRPr="001E26DB">
              <w:t xml:space="preserve">, est </w:t>
            </w:r>
            <w:r w:rsidR="00167624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6762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6762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67624" w:rsidRPr="00167624">
              <w:rPr>
                <w:lang w:val="en-US"/>
              </w:rPr>
              <w:t>500-09-022855-126</w:t>
            </w:r>
            <w:r w:rsidR="00167624" w:rsidRPr="001E26DB">
              <w:rPr>
                <w:lang w:val="en-CA"/>
              </w:rPr>
              <w:t>,</w:t>
            </w:r>
            <w:r w:rsidR="00167624">
              <w:rPr>
                <w:lang w:val="en-CA"/>
              </w:rPr>
              <w:t xml:space="preserve"> </w:t>
            </w:r>
            <w:r w:rsidRPr="00167624">
              <w:rPr>
                <w:lang w:val="en-US"/>
              </w:rPr>
              <w:t xml:space="preserve">2012 QCCA 1949, </w:t>
            </w:r>
            <w:r w:rsidRPr="001E26DB">
              <w:rPr>
                <w:lang w:val="en-CA"/>
              </w:rPr>
              <w:t xml:space="preserve">dated </w:t>
            </w:r>
            <w:r w:rsidRPr="00167624">
              <w:rPr>
                <w:lang w:val="en-US"/>
              </w:rPr>
              <w:t>October 26, 2012</w:t>
            </w:r>
            <w:r w:rsidR="0016762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67624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67624">
      <w:pPr>
        <w:jc w:val="center"/>
        <w:rPr>
          <w:lang w:val="en-US"/>
        </w:rPr>
      </w:pPr>
      <w:proofErr w:type="gramStart"/>
      <w:r w:rsidRPr="00167624">
        <w:rPr>
          <w:lang w:val="en-US"/>
        </w:rPr>
        <w:t>J.S.C.C.</w:t>
      </w:r>
      <w:proofErr w:type="gramEnd"/>
      <w:r w:rsidR="00167624" w:rsidRPr="002C29B6">
        <w:rPr>
          <w:lang w:val="en-US"/>
        </w:rPr>
        <w:t xml:space="preserve"> </w:t>
      </w:r>
    </w:p>
    <w:sectPr w:rsidR="009F436C" w:rsidRPr="002C29B6" w:rsidSect="00167624">
      <w:headerReference w:type="default" r:id="rId8"/>
      <w:pgSz w:w="12240" w:h="15840"/>
      <w:pgMar w:top="1440" w:right="1440" w:bottom="45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C8" w:rsidRDefault="00727EC8">
      <w:r>
        <w:separator/>
      </w:r>
    </w:p>
  </w:endnote>
  <w:endnote w:type="continuationSeparator" w:id="0">
    <w:p w:rsidR="00727EC8" w:rsidRDefault="0072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C8" w:rsidRDefault="00727EC8">
      <w:r>
        <w:separator/>
      </w:r>
    </w:p>
  </w:footnote>
  <w:footnote w:type="continuationSeparator" w:id="0">
    <w:p w:rsidR="00727EC8" w:rsidRDefault="0072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B016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B0168" w:rsidRPr="00417FB7">
      <w:rPr>
        <w:szCs w:val="24"/>
      </w:rPr>
      <w:fldChar w:fldCharType="separate"/>
    </w:r>
    <w:r w:rsidR="00167624">
      <w:rPr>
        <w:noProof/>
        <w:szCs w:val="24"/>
      </w:rPr>
      <w:t>3</w:t>
    </w:r>
    <w:r w:rsidR="00EB016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35137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67624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A6DE0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27EC8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50ABD"/>
    <w:rsid w:val="00C524D6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B0168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2F36-7B9E-4760-8B06-76964757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2013-04-02T11:47:00Z</dcterms:created>
  <dcterms:modified xsi:type="dcterms:W3CDTF">2013-05-01T12:56:00Z</dcterms:modified>
</cp:coreProperties>
</file>