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16666F" w:rsidRPr="006E7BAE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35257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B0EC9" w:rsidP="008262A3">
            <w:r>
              <w:t>June 2</w:t>
            </w:r>
            <w:r w:rsidR="00E40CD9">
              <w:t>0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B0EC9" w:rsidP="00816B78">
            <w:pPr>
              <w:rPr>
                <w:lang w:val="en-US"/>
              </w:rPr>
            </w:pPr>
            <w:r>
              <w:t>Le 2</w:t>
            </w:r>
            <w:r w:rsidR="00E40CD9">
              <w:t>0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B0EC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40CD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6B0EC9" w:rsidTr="00F47372">
        <w:tc>
          <w:tcPr>
            <w:tcW w:w="2269" w:type="pct"/>
          </w:tcPr>
          <w:p w:rsidR="00C2612E" w:rsidRPr="00E40CD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40CD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C458D" w:rsidRDefault="00E40CD9">
            <w:pPr>
              <w:pStyle w:val="SCCLsocPrefix"/>
            </w:pPr>
            <w:r>
              <w:t>BETWEEN:</w:t>
            </w:r>
            <w:r>
              <w:br/>
            </w:r>
          </w:p>
          <w:p w:rsidR="007C458D" w:rsidRDefault="00E40CD9">
            <w:pPr>
              <w:pStyle w:val="SCCLsocParty"/>
            </w:pPr>
            <w:r>
              <w:t>Linda Fletcher</w:t>
            </w:r>
            <w:r>
              <w:br/>
            </w:r>
          </w:p>
          <w:p w:rsidR="007C458D" w:rsidRDefault="00E40CD9">
            <w:pPr>
              <w:pStyle w:val="SCCLsocPartyRole"/>
            </w:pPr>
            <w:r>
              <w:t>Applicant</w:t>
            </w:r>
            <w:r>
              <w:br/>
            </w:r>
          </w:p>
          <w:p w:rsidR="007C458D" w:rsidRDefault="00E40CD9">
            <w:pPr>
              <w:pStyle w:val="SCCLsocVersus"/>
            </w:pPr>
            <w:r>
              <w:t>- and -</w:t>
            </w:r>
            <w:r>
              <w:br/>
            </w:r>
          </w:p>
          <w:p w:rsidR="007C458D" w:rsidRDefault="00E40CD9">
            <w:pPr>
              <w:pStyle w:val="SCCLsocParty"/>
            </w:pPr>
            <w:r>
              <w:t>Juliana Bullock as Estate Trustee during Litigation for Estate of Benjamin "Bob" Bullock, deceased, The Public Guardian and Trustee and Juliana Bullock (formerly Matychuk)</w:t>
            </w:r>
            <w:r>
              <w:br/>
            </w:r>
          </w:p>
          <w:p w:rsidR="007C458D" w:rsidRDefault="00E40CD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C458D" w:rsidRPr="00E40CD9" w:rsidRDefault="00E40CD9">
            <w:pPr>
              <w:pStyle w:val="SCCLsocPrefix"/>
              <w:rPr>
                <w:lang w:val="fr-CA"/>
              </w:rPr>
            </w:pPr>
            <w:r w:rsidRPr="00E40CD9">
              <w:rPr>
                <w:lang w:val="fr-CA"/>
              </w:rPr>
              <w:t>ENTRE :</w:t>
            </w:r>
            <w:r w:rsidRPr="00E40CD9">
              <w:rPr>
                <w:lang w:val="fr-CA"/>
              </w:rPr>
              <w:br/>
            </w:r>
          </w:p>
          <w:p w:rsidR="007C458D" w:rsidRPr="00E40CD9" w:rsidRDefault="00E40CD9">
            <w:pPr>
              <w:pStyle w:val="SCCLsocParty"/>
              <w:rPr>
                <w:lang w:val="fr-CA"/>
              </w:rPr>
            </w:pPr>
            <w:r w:rsidRPr="00E40CD9">
              <w:rPr>
                <w:lang w:val="fr-CA"/>
              </w:rPr>
              <w:t>Linda Fletcher</w:t>
            </w:r>
            <w:r w:rsidRPr="00E40CD9">
              <w:rPr>
                <w:lang w:val="fr-CA"/>
              </w:rPr>
              <w:br/>
            </w:r>
          </w:p>
          <w:p w:rsidR="007C458D" w:rsidRPr="00E40CD9" w:rsidRDefault="00E40CD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40CD9">
              <w:rPr>
                <w:lang w:val="fr-CA"/>
              </w:rPr>
              <w:br/>
            </w:r>
          </w:p>
          <w:p w:rsidR="007C458D" w:rsidRPr="006B0EC9" w:rsidRDefault="00E40CD9">
            <w:pPr>
              <w:pStyle w:val="SCCLsocVersus"/>
              <w:rPr>
                <w:lang w:val="fr-CA"/>
              </w:rPr>
            </w:pPr>
            <w:r w:rsidRPr="006B0EC9">
              <w:rPr>
                <w:lang w:val="fr-CA"/>
              </w:rPr>
              <w:t>- et -</w:t>
            </w:r>
            <w:r w:rsidRPr="006B0EC9">
              <w:rPr>
                <w:lang w:val="fr-CA"/>
              </w:rPr>
              <w:br/>
            </w:r>
          </w:p>
          <w:p w:rsidR="007C458D" w:rsidRDefault="00E40CD9">
            <w:pPr>
              <w:pStyle w:val="SCCLsocParty"/>
            </w:pPr>
            <w:r>
              <w:t>Juliana Bullock as Estate Trustee during Litigation for Estate of Benjamin "Bob" Bullock, deceased, The</w:t>
            </w:r>
            <w:r w:rsidR="006B0EC9">
              <w:t xml:space="preserve"> Public Guardian and Trustee et</w:t>
            </w:r>
            <w:r>
              <w:t xml:space="preserve"> Juliana Bullock (formerly Matychuk)</w:t>
            </w:r>
            <w:r>
              <w:br/>
            </w:r>
          </w:p>
          <w:p w:rsidR="007C458D" w:rsidRDefault="00E40CD9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B0EC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40CD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C55723, 2013 ONCA 12</w:t>
            </w:r>
            <w:r w:rsidRPr="006E7BAE">
              <w:t xml:space="preserve">, dated </w:t>
            </w:r>
            <w:r>
              <w:t>January 9, 2013</w:t>
            </w:r>
            <w:r w:rsidR="00E40CD9">
              <w:t>,</w:t>
            </w:r>
            <w:r w:rsidRPr="006E7BAE">
              <w:t xml:space="preserve"> is </w:t>
            </w:r>
            <w:r w:rsidR="00E40CD9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40CD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40CD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40CD9">
              <w:rPr>
                <w:lang w:val="fr-CA"/>
              </w:rPr>
              <w:t>C55723, 2013 ONCA 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40CD9">
              <w:rPr>
                <w:lang w:val="fr-CA"/>
              </w:rPr>
              <w:t>9 janvier 2013</w:t>
            </w:r>
            <w:r w:rsidRPr="006E7BAE">
              <w:rPr>
                <w:lang w:val="fr-CA"/>
              </w:rPr>
              <w:t xml:space="preserve">, est </w:t>
            </w:r>
            <w:r w:rsidR="00E40CD9">
              <w:rPr>
                <w:lang w:val="fr-CA"/>
              </w:rPr>
              <w:t>rejet</w:t>
            </w:r>
            <w:r w:rsidR="00E40CD9">
              <w:rPr>
                <w:rFonts w:cs="Times New Roman"/>
                <w:lang w:val="fr-CA"/>
              </w:rPr>
              <w:t>é</w:t>
            </w:r>
            <w:r w:rsidR="00E40CD9">
              <w:rPr>
                <w:lang w:val="fr-CA"/>
              </w:rPr>
              <w:t>e avec d</w:t>
            </w:r>
            <w:r w:rsidR="00E40CD9">
              <w:rPr>
                <w:rFonts w:cs="Times New Roman"/>
                <w:lang w:val="fr-CA"/>
              </w:rPr>
              <w:t>é</w:t>
            </w:r>
            <w:r w:rsidR="00E40CD9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E40CD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1776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17764" w:rsidRPr="00417FB7">
      <w:rPr>
        <w:szCs w:val="24"/>
      </w:rPr>
      <w:fldChar w:fldCharType="separate"/>
    </w:r>
    <w:r w:rsidR="00E40CD9">
      <w:rPr>
        <w:noProof/>
        <w:szCs w:val="24"/>
      </w:rPr>
      <w:t>2</w:t>
    </w:r>
    <w:r w:rsidR="0081776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35257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B0EC9"/>
    <w:rsid w:val="006E7BAE"/>
    <w:rsid w:val="00701109"/>
    <w:rsid w:val="007372EA"/>
    <w:rsid w:val="0079129C"/>
    <w:rsid w:val="007917FE"/>
    <w:rsid w:val="007A54CC"/>
    <w:rsid w:val="007C458D"/>
    <w:rsid w:val="007C5DE8"/>
    <w:rsid w:val="007E68C7"/>
    <w:rsid w:val="00816B78"/>
    <w:rsid w:val="00817764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40CD9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FC22-1674-45E4-A991-82418E1F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3</cp:revision>
  <dcterms:created xsi:type="dcterms:W3CDTF">2013-05-30T17:26:00Z</dcterms:created>
  <dcterms:modified xsi:type="dcterms:W3CDTF">2013-06-14T15:27:00Z</dcterms:modified>
</cp:coreProperties>
</file>