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35369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32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8"/>
        <w:gridCol w:w="4487"/>
      </w:tblGrid>
      <w:tr w:rsidR="00417FB7" w:rsidRPr="006E7BAE" w:rsidTr="00D62A0E">
        <w:tc>
          <w:tcPr>
            <w:tcW w:w="2254" w:type="pct"/>
          </w:tcPr>
          <w:p w:rsidR="00417FB7" w:rsidRPr="006E7BAE" w:rsidRDefault="00F30797" w:rsidP="008262A3">
            <w:r>
              <w:t>August 15</w:t>
            </w:r>
            <w:r w:rsidR="00EE2A6C">
              <w:t>, 2013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D83B8C" w:rsidRDefault="00EE2A6C" w:rsidP="00F30797">
            <w:pPr>
              <w:rPr>
                <w:lang w:val="en-US"/>
              </w:rPr>
            </w:pPr>
            <w:r>
              <w:t>Le 1</w:t>
            </w:r>
            <w:r w:rsidR="00F30797">
              <w:t xml:space="preserve">5 </w:t>
            </w:r>
            <w:proofErr w:type="spellStart"/>
            <w:r w:rsidR="00F30797">
              <w:t>août</w:t>
            </w:r>
            <w:proofErr w:type="spellEnd"/>
            <w:r>
              <w:t xml:space="preserve"> 2013</w:t>
            </w:r>
          </w:p>
        </w:tc>
      </w:tr>
      <w:tr w:rsidR="00E12A51" w:rsidRPr="006E7BAE" w:rsidTr="00D62A0E">
        <w:tc>
          <w:tcPr>
            <w:tcW w:w="2254" w:type="pct"/>
          </w:tcPr>
          <w:p w:rsidR="00C2612E" w:rsidRPr="006E7BAE" w:rsidRDefault="00C2612E" w:rsidP="008262A3"/>
        </w:tc>
        <w:tc>
          <w:tcPr>
            <w:tcW w:w="379" w:type="pct"/>
          </w:tcPr>
          <w:p w:rsidR="00E12A51" w:rsidRPr="006E7BAE" w:rsidRDefault="00E12A51" w:rsidP="00382FEC"/>
        </w:tc>
        <w:tc>
          <w:tcPr>
            <w:tcW w:w="2367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60EB0" w:rsidTr="00D62A0E">
        <w:tc>
          <w:tcPr>
            <w:tcW w:w="225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9" w:type="pct"/>
          </w:tcPr>
          <w:p w:rsidR="00417FB7" w:rsidRPr="006E7BAE" w:rsidRDefault="00417FB7" w:rsidP="00382FEC"/>
        </w:tc>
        <w:tc>
          <w:tcPr>
            <w:tcW w:w="2367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30797">
              <w:rPr>
                <w:lang w:val="fr-CA"/>
              </w:rPr>
              <w:t>Les juges Fish, Rothstein et Moldaver</w:t>
            </w:r>
          </w:p>
        </w:tc>
      </w:tr>
      <w:tr w:rsidR="00C2612E" w:rsidRPr="00560EB0" w:rsidTr="00D62A0E">
        <w:tc>
          <w:tcPr>
            <w:tcW w:w="2254" w:type="pct"/>
          </w:tcPr>
          <w:p w:rsidR="00C2612E" w:rsidRPr="00F30797" w:rsidRDefault="00C2612E" w:rsidP="008262A3">
            <w:pPr>
              <w:rPr>
                <w:lang w:val="fr-CA"/>
              </w:rPr>
            </w:pPr>
          </w:p>
        </w:tc>
        <w:tc>
          <w:tcPr>
            <w:tcW w:w="379" w:type="pct"/>
          </w:tcPr>
          <w:p w:rsidR="00C2612E" w:rsidRPr="00F30797" w:rsidRDefault="00C2612E" w:rsidP="00382FEC">
            <w:pPr>
              <w:rPr>
                <w:lang w:val="fr-CA"/>
              </w:rPr>
            </w:pPr>
          </w:p>
        </w:tc>
        <w:tc>
          <w:tcPr>
            <w:tcW w:w="2367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D62A0E">
        <w:tc>
          <w:tcPr>
            <w:tcW w:w="2254" w:type="pct"/>
            <w:vAlign w:val="center"/>
          </w:tcPr>
          <w:p w:rsidR="00E153FD" w:rsidRDefault="00F30797">
            <w:pPr>
              <w:pStyle w:val="SCCLsocPrefix"/>
            </w:pPr>
            <w:r>
              <w:t>BETWEEN:</w:t>
            </w:r>
            <w:r>
              <w:br/>
            </w:r>
          </w:p>
          <w:p w:rsidR="00E153FD" w:rsidRDefault="00F30797">
            <w:pPr>
              <w:pStyle w:val="SCCLsocParty"/>
            </w:pPr>
            <w:r>
              <w:t>Deutsche Lufthansa Aktiengesellschaft</w:t>
            </w:r>
            <w:r>
              <w:br/>
            </w:r>
          </w:p>
          <w:p w:rsidR="00E153FD" w:rsidRDefault="00F30797">
            <w:pPr>
              <w:pStyle w:val="SCCLsocPartyRole"/>
            </w:pPr>
            <w:r>
              <w:t>Applicant</w:t>
            </w:r>
            <w:r>
              <w:br/>
            </w:r>
          </w:p>
          <w:p w:rsidR="00E153FD" w:rsidRDefault="00F30797">
            <w:pPr>
              <w:pStyle w:val="SCCLsocVersus"/>
            </w:pPr>
            <w:r>
              <w:t>- and -</w:t>
            </w:r>
            <w:r>
              <w:br/>
            </w:r>
          </w:p>
          <w:p w:rsidR="00E153FD" w:rsidRDefault="00F30797">
            <w:pPr>
              <w:pStyle w:val="SCCLsocParty"/>
            </w:pPr>
            <w:proofErr w:type="spellStart"/>
            <w:r>
              <w:t>Bulent</w:t>
            </w:r>
            <w:proofErr w:type="spellEnd"/>
            <w:r>
              <w:t xml:space="preserve"> </w:t>
            </w:r>
            <w:proofErr w:type="spellStart"/>
            <w:r>
              <w:t>Unlu</w:t>
            </w:r>
            <w:proofErr w:type="spellEnd"/>
            <w:r>
              <w:t xml:space="preserve"> and Attorney General of British Columbia</w:t>
            </w:r>
            <w:r>
              <w:br/>
            </w:r>
          </w:p>
          <w:p w:rsidR="00E153FD" w:rsidRDefault="00F30797">
            <w:pPr>
              <w:pStyle w:val="SCCLsocPartyRole"/>
            </w:pPr>
            <w:r>
              <w:t>Respondents</w:t>
            </w:r>
          </w:p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E153FD" w:rsidRPr="00F30797" w:rsidRDefault="00F30797">
            <w:pPr>
              <w:pStyle w:val="SCCLsocPrefix"/>
              <w:rPr>
                <w:lang w:val="fr-CA"/>
              </w:rPr>
            </w:pPr>
            <w:r w:rsidRPr="00F30797">
              <w:rPr>
                <w:lang w:val="fr-CA"/>
              </w:rPr>
              <w:t>ENTRE :</w:t>
            </w:r>
            <w:r w:rsidRPr="00F30797">
              <w:rPr>
                <w:lang w:val="fr-CA"/>
              </w:rPr>
              <w:br/>
            </w:r>
          </w:p>
          <w:p w:rsidR="00E153FD" w:rsidRPr="00F30797" w:rsidRDefault="00F30797">
            <w:pPr>
              <w:pStyle w:val="SCCLsocParty"/>
              <w:rPr>
                <w:lang w:val="fr-CA"/>
              </w:rPr>
            </w:pPr>
            <w:r w:rsidRPr="00F30797">
              <w:rPr>
                <w:lang w:val="fr-CA"/>
              </w:rPr>
              <w:t xml:space="preserve">Deutsche Lufthansa </w:t>
            </w:r>
            <w:proofErr w:type="spellStart"/>
            <w:r w:rsidRPr="00F30797">
              <w:rPr>
                <w:lang w:val="fr-CA"/>
              </w:rPr>
              <w:t>Aktiengesellschaft</w:t>
            </w:r>
            <w:proofErr w:type="spellEnd"/>
            <w:r w:rsidRPr="00F30797">
              <w:rPr>
                <w:lang w:val="fr-CA"/>
              </w:rPr>
              <w:br/>
            </w:r>
          </w:p>
          <w:p w:rsidR="00E153FD" w:rsidRPr="00F30797" w:rsidRDefault="00F30797">
            <w:pPr>
              <w:pStyle w:val="SCCLsocPartyRole"/>
              <w:rPr>
                <w:lang w:val="fr-CA"/>
              </w:rPr>
            </w:pPr>
            <w:r w:rsidRPr="00F30797">
              <w:rPr>
                <w:lang w:val="fr-CA"/>
              </w:rPr>
              <w:t>Demand</w:t>
            </w:r>
            <w:r>
              <w:rPr>
                <w:lang w:val="fr-CA"/>
              </w:rPr>
              <w:t>eresse</w:t>
            </w:r>
            <w:r w:rsidRPr="00F30797">
              <w:rPr>
                <w:lang w:val="fr-CA"/>
              </w:rPr>
              <w:br/>
            </w:r>
          </w:p>
          <w:p w:rsidR="00E153FD" w:rsidRPr="00F30797" w:rsidRDefault="00F30797">
            <w:pPr>
              <w:pStyle w:val="SCCLsocVersus"/>
              <w:rPr>
                <w:lang w:val="fr-CA"/>
              </w:rPr>
            </w:pPr>
            <w:r w:rsidRPr="00F30797">
              <w:rPr>
                <w:lang w:val="fr-CA"/>
              </w:rPr>
              <w:t>- et -</w:t>
            </w:r>
            <w:r w:rsidRPr="00F30797">
              <w:rPr>
                <w:lang w:val="fr-CA"/>
              </w:rPr>
              <w:br/>
            </w:r>
          </w:p>
          <w:p w:rsidR="00E153FD" w:rsidRPr="00F30797" w:rsidRDefault="00F3079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Bulent </w:t>
            </w:r>
            <w:proofErr w:type="spellStart"/>
            <w:r>
              <w:rPr>
                <w:lang w:val="fr-CA"/>
              </w:rPr>
              <w:t>Unlu</w:t>
            </w:r>
            <w:proofErr w:type="spellEnd"/>
            <w:r>
              <w:rPr>
                <w:lang w:val="fr-CA"/>
              </w:rPr>
              <w:t xml:space="preserve"> et</w:t>
            </w:r>
            <w:r w:rsidRPr="00F30797">
              <w:rPr>
                <w:lang w:val="fr-CA"/>
              </w:rPr>
              <w:t xml:space="preserve"> Procureur général de la Colombie</w:t>
            </w:r>
            <w:r w:rsidR="00560EB0">
              <w:rPr>
                <w:lang w:val="fr-CA"/>
              </w:rPr>
              <w:t>-</w:t>
            </w:r>
            <w:r w:rsidRPr="00F30797">
              <w:rPr>
                <w:lang w:val="fr-CA"/>
              </w:rPr>
              <w:t>Britannique</w:t>
            </w:r>
            <w:r w:rsidRPr="00F30797">
              <w:rPr>
                <w:lang w:val="fr-CA"/>
              </w:rPr>
              <w:br/>
            </w:r>
          </w:p>
          <w:p w:rsidR="00E153FD" w:rsidRDefault="00F30797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D62A0E">
        <w:tc>
          <w:tcPr>
            <w:tcW w:w="2254" w:type="pct"/>
            <w:vAlign w:val="center"/>
          </w:tcPr>
          <w:p w:rsidR="00824412" w:rsidRPr="006E7BAE" w:rsidRDefault="00824412" w:rsidP="00375294"/>
        </w:tc>
        <w:tc>
          <w:tcPr>
            <w:tcW w:w="379" w:type="pct"/>
            <w:vAlign w:val="center"/>
          </w:tcPr>
          <w:p w:rsidR="00824412" w:rsidRPr="006E7BAE" w:rsidRDefault="00824412" w:rsidP="00375294"/>
        </w:tc>
        <w:tc>
          <w:tcPr>
            <w:tcW w:w="2367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60EB0" w:rsidTr="00D62A0E">
        <w:tc>
          <w:tcPr>
            <w:tcW w:w="225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60EB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</w:t>
            </w:r>
            <w:r w:rsidR="00560EB0">
              <w:t>700</w:t>
            </w:r>
            <w:r>
              <w:t>, 2013 BCCA 112</w:t>
            </w:r>
            <w:r w:rsidRPr="006E7BAE">
              <w:t xml:space="preserve">, dated </w:t>
            </w:r>
            <w:r>
              <w:t>March</w:t>
            </w:r>
            <w:r w:rsidR="00D62A0E">
              <w:t xml:space="preserve"> </w:t>
            </w:r>
            <w:r>
              <w:t>14,</w:t>
            </w:r>
            <w:r w:rsidR="00D62A0E">
              <w:t xml:space="preserve"> </w:t>
            </w:r>
            <w:r>
              <w:t>2013</w:t>
            </w:r>
            <w:r w:rsidR="00560EB0">
              <w:t>,</w:t>
            </w:r>
            <w:r w:rsidRPr="006E7BAE">
              <w:t xml:space="preserve"> is </w:t>
            </w:r>
            <w:r w:rsidR="00F30797">
              <w:t>dismissed w</w:t>
            </w:r>
            <w:r w:rsidR="00560EB0">
              <w:t>ith costs to the respondent,</w:t>
            </w:r>
            <w:r w:rsidR="00F30797">
              <w:t xml:space="preserve"> </w:t>
            </w:r>
            <w:proofErr w:type="spellStart"/>
            <w:r w:rsidR="00F30797">
              <w:t>Bulent</w:t>
            </w:r>
            <w:proofErr w:type="spellEnd"/>
            <w:r w:rsidR="00F30797">
              <w:t xml:space="preserve"> </w:t>
            </w:r>
            <w:proofErr w:type="spellStart"/>
            <w:r w:rsidR="00F30797">
              <w:t>Unlu</w:t>
            </w:r>
            <w:proofErr w:type="spellEnd"/>
            <w:r w:rsidR="00F30797">
              <w:t>.</w:t>
            </w:r>
          </w:p>
        </w:tc>
        <w:tc>
          <w:tcPr>
            <w:tcW w:w="379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67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60EB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30797">
              <w:rPr>
                <w:lang w:val="fr-CA"/>
              </w:rPr>
              <w:t>Cour d’appel de la Colombie-</w:t>
            </w:r>
            <w:r w:rsidR="00D62A0E">
              <w:rPr>
                <w:lang w:val="fr-CA"/>
              </w:rPr>
              <w:t xml:space="preserve"> </w:t>
            </w:r>
            <w:r w:rsidRPr="00F30797">
              <w:rPr>
                <w:lang w:val="fr-CA"/>
              </w:rPr>
              <w:t>Britannique (Vancouver)</w:t>
            </w:r>
            <w:r w:rsidRPr="006E7BAE">
              <w:rPr>
                <w:lang w:val="fr-CA"/>
              </w:rPr>
              <w:t xml:space="preserve">, numéro </w:t>
            </w:r>
            <w:r w:rsidRPr="00F30797">
              <w:rPr>
                <w:lang w:val="fr-CA"/>
              </w:rPr>
              <w:t>CA039</w:t>
            </w:r>
            <w:r w:rsidR="00560EB0">
              <w:rPr>
                <w:lang w:val="fr-CA"/>
              </w:rPr>
              <w:t>700</w:t>
            </w:r>
            <w:r w:rsidRPr="00F30797">
              <w:rPr>
                <w:lang w:val="fr-CA"/>
              </w:rPr>
              <w:t>, 2013 BCCA 112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30797">
              <w:rPr>
                <w:lang w:val="fr-CA"/>
              </w:rPr>
              <w:t>14 mars 2013</w:t>
            </w:r>
            <w:r w:rsidRPr="006E7BAE">
              <w:rPr>
                <w:lang w:val="fr-CA"/>
              </w:rPr>
              <w:t xml:space="preserve">, est </w:t>
            </w:r>
            <w:r w:rsidR="00F30797">
              <w:rPr>
                <w:lang w:val="fr-CA"/>
              </w:rPr>
              <w:t xml:space="preserve">rejetée avec dépens </w:t>
            </w:r>
            <w:r w:rsidR="00560EB0">
              <w:rPr>
                <w:lang w:val="fr-CA"/>
              </w:rPr>
              <w:t xml:space="preserve">en faveur de l’intimé, </w:t>
            </w:r>
            <w:r w:rsidR="00F30797">
              <w:rPr>
                <w:lang w:val="fr-CA"/>
              </w:rPr>
              <w:t xml:space="preserve">Bulent </w:t>
            </w:r>
            <w:proofErr w:type="spellStart"/>
            <w:r w:rsidR="00F30797">
              <w:rPr>
                <w:lang w:val="fr-CA"/>
              </w:rPr>
              <w:t>Unlu</w:t>
            </w:r>
            <w:proofErr w:type="spellEnd"/>
            <w:r w:rsidR="00F30797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F30797" w:rsidRDefault="00F30797" w:rsidP="00417FB7">
      <w:pPr>
        <w:jc w:val="center"/>
        <w:rPr>
          <w:lang w:val="fr-CA"/>
        </w:rPr>
      </w:pPr>
    </w:p>
    <w:p w:rsidR="00F30797" w:rsidRPr="00D83B8C" w:rsidRDefault="00F30797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3079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30797" w:rsidRPr="00D83B8C">
        <w:rPr>
          <w:lang w:val="fr-CA"/>
        </w:rPr>
        <w:t xml:space="preserve"> </w:t>
      </w:r>
    </w:p>
    <w:sectPr w:rsidR="003A37CF" w:rsidRPr="00D83B8C" w:rsidSect="00F30797">
      <w:headerReference w:type="default" r:id="rId7"/>
      <w:pgSz w:w="12240" w:h="15840"/>
      <w:pgMar w:top="1440" w:right="1440" w:bottom="153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D3D9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D3D99" w:rsidRPr="00417FB7">
      <w:rPr>
        <w:szCs w:val="24"/>
      </w:rPr>
      <w:fldChar w:fldCharType="separate"/>
    </w:r>
    <w:r w:rsidR="00F30797">
      <w:rPr>
        <w:noProof/>
        <w:szCs w:val="24"/>
      </w:rPr>
      <w:t>2</w:t>
    </w:r>
    <w:r w:rsidR="006D3D9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35369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112D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0EB0"/>
    <w:rsid w:val="00563E2C"/>
    <w:rsid w:val="00587869"/>
    <w:rsid w:val="00612913"/>
    <w:rsid w:val="00614908"/>
    <w:rsid w:val="00650109"/>
    <w:rsid w:val="006D3D9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62A0E"/>
    <w:rsid w:val="00D83B8C"/>
    <w:rsid w:val="00E12A51"/>
    <w:rsid w:val="00E153FD"/>
    <w:rsid w:val="00E777AD"/>
    <w:rsid w:val="00EA4B61"/>
    <w:rsid w:val="00EE2A6C"/>
    <w:rsid w:val="00EF6754"/>
    <w:rsid w:val="00F06BF6"/>
    <w:rsid w:val="00F1759D"/>
    <w:rsid w:val="00F20569"/>
    <w:rsid w:val="00F30797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20FA-6EB3-46A7-AF84-B54C5CB1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4</cp:revision>
  <cp:lastPrinted>2013-07-12T18:09:00Z</cp:lastPrinted>
  <dcterms:created xsi:type="dcterms:W3CDTF">2013-07-12T18:10:00Z</dcterms:created>
  <dcterms:modified xsi:type="dcterms:W3CDTF">2013-08-12T16:18:00Z</dcterms:modified>
</cp:coreProperties>
</file>