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14A07" w:rsidP="008262A3">
            <w:r>
              <w:t>August 22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14A07">
            <w:pPr>
              <w:rPr>
                <w:lang w:val="en-US"/>
              </w:rPr>
            </w:pPr>
            <w:r>
              <w:t xml:space="preserve">Le </w:t>
            </w:r>
            <w:r w:rsidR="007B74A9">
              <w:t xml:space="preserve">22 </w:t>
            </w:r>
            <w:proofErr w:type="spellStart"/>
            <w:r w:rsidR="007B74A9">
              <w:t>ao</w:t>
            </w:r>
            <w:r w:rsidR="007B74A9">
              <w:rPr>
                <w:rFonts w:cs="Times New Roman"/>
              </w:rPr>
              <w:t>û</w:t>
            </w:r>
            <w:r w:rsidR="00114A07">
              <w:t>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371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14A0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C3710" w:rsidTr="00F47372">
        <w:tc>
          <w:tcPr>
            <w:tcW w:w="2269" w:type="pct"/>
          </w:tcPr>
          <w:p w:rsidR="00C2612E" w:rsidRPr="00114A07" w:rsidRDefault="00C2612E" w:rsidP="008262A3">
            <w:pPr>
              <w:rPr>
                <w:lang w:val="fr-CA"/>
              </w:rPr>
            </w:pPr>
          </w:p>
          <w:p w:rsidR="00C2612E" w:rsidRPr="00114A0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14A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273C6" w:rsidRDefault="00114A07">
            <w:pPr>
              <w:pStyle w:val="SCCLsocPrefix"/>
            </w:pPr>
            <w:r>
              <w:t>BETWEEN:</w:t>
            </w:r>
            <w:r>
              <w:br/>
            </w:r>
          </w:p>
          <w:p w:rsidR="00C273C6" w:rsidRDefault="00114A07">
            <w:pPr>
              <w:pStyle w:val="SCCLsocParty"/>
            </w:pPr>
            <w:r>
              <w:t>Rumi Vesuna</w:t>
            </w:r>
            <w:r>
              <w:br/>
            </w:r>
          </w:p>
          <w:p w:rsidR="00C273C6" w:rsidRDefault="00114A07">
            <w:pPr>
              <w:pStyle w:val="SCCLsocPartyRole"/>
            </w:pPr>
            <w:r>
              <w:t>Applicant</w:t>
            </w:r>
            <w:r>
              <w:br/>
            </w:r>
          </w:p>
          <w:p w:rsidR="00C273C6" w:rsidRDefault="00114A07">
            <w:pPr>
              <w:pStyle w:val="SCCLsocVersus"/>
            </w:pPr>
            <w:r>
              <w:t>- and -</w:t>
            </w:r>
            <w:r>
              <w:br/>
            </w:r>
          </w:p>
          <w:p w:rsidR="00C273C6" w:rsidRDefault="00114A07">
            <w:pPr>
              <w:pStyle w:val="SCCLsocParty"/>
            </w:pPr>
            <w:r>
              <w:t>Alec Drysdale, Her Majesty the Queen in Right of the Province of British Colu</w:t>
            </w:r>
            <w:r w:rsidR="007B74A9">
              <w:t>mbia, Sea-</w:t>
            </w:r>
            <w:proofErr w:type="spellStart"/>
            <w:r w:rsidR="007B74A9">
              <w:t>Mait</w:t>
            </w:r>
            <w:proofErr w:type="spellEnd"/>
            <w:r w:rsidR="007B74A9">
              <w:t xml:space="preserve"> Investments Ltd.</w:t>
            </w:r>
            <w:r>
              <w:t xml:space="preserve"> and M.L. &amp; H. Holdings Ltd.</w:t>
            </w:r>
            <w:r>
              <w:br/>
            </w:r>
          </w:p>
          <w:p w:rsidR="00C273C6" w:rsidRDefault="00114A0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273C6" w:rsidRPr="00114A07" w:rsidRDefault="00114A07">
            <w:pPr>
              <w:pStyle w:val="SCCLsocPrefix"/>
              <w:rPr>
                <w:lang w:val="fr-CA"/>
              </w:rPr>
            </w:pPr>
            <w:r w:rsidRPr="00114A07">
              <w:rPr>
                <w:lang w:val="fr-CA"/>
              </w:rPr>
              <w:t>ENTRE :</w:t>
            </w:r>
            <w:r w:rsidRPr="00114A07">
              <w:rPr>
                <w:lang w:val="fr-CA"/>
              </w:rPr>
              <w:br/>
            </w:r>
          </w:p>
          <w:p w:rsidR="00C273C6" w:rsidRPr="00114A07" w:rsidRDefault="00114A07">
            <w:pPr>
              <w:pStyle w:val="SCCLsocParty"/>
              <w:rPr>
                <w:lang w:val="fr-CA"/>
              </w:rPr>
            </w:pPr>
            <w:proofErr w:type="spellStart"/>
            <w:r w:rsidRPr="00114A07">
              <w:rPr>
                <w:lang w:val="fr-CA"/>
              </w:rPr>
              <w:t>Rumi</w:t>
            </w:r>
            <w:proofErr w:type="spellEnd"/>
            <w:r w:rsidRPr="00114A07">
              <w:rPr>
                <w:lang w:val="fr-CA"/>
              </w:rPr>
              <w:t xml:space="preserve"> </w:t>
            </w:r>
            <w:proofErr w:type="spellStart"/>
            <w:r w:rsidRPr="00114A07">
              <w:rPr>
                <w:lang w:val="fr-CA"/>
              </w:rPr>
              <w:t>Vesuna</w:t>
            </w:r>
            <w:proofErr w:type="spellEnd"/>
            <w:r w:rsidRPr="00114A07">
              <w:rPr>
                <w:lang w:val="fr-CA"/>
              </w:rPr>
              <w:br/>
            </w:r>
          </w:p>
          <w:p w:rsidR="00C273C6" w:rsidRPr="00114A07" w:rsidRDefault="00114A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14A07">
              <w:rPr>
                <w:lang w:val="fr-CA"/>
              </w:rPr>
              <w:br/>
            </w:r>
          </w:p>
          <w:p w:rsidR="00C273C6" w:rsidRPr="00214285" w:rsidRDefault="00114A07">
            <w:pPr>
              <w:pStyle w:val="SCCLsocVersus"/>
              <w:rPr>
                <w:lang w:val="fr-CA"/>
              </w:rPr>
            </w:pPr>
            <w:r w:rsidRPr="00214285">
              <w:rPr>
                <w:lang w:val="fr-CA"/>
              </w:rPr>
              <w:t>- et -</w:t>
            </w:r>
            <w:r w:rsidRPr="00214285">
              <w:rPr>
                <w:lang w:val="fr-CA"/>
              </w:rPr>
              <w:br/>
            </w:r>
          </w:p>
          <w:p w:rsidR="00C273C6" w:rsidRPr="00114A07" w:rsidRDefault="00114A07">
            <w:pPr>
              <w:pStyle w:val="SCCLsocParty"/>
              <w:rPr>
                <w:lang w:val="fr-CA"/>
              </w:rPr>
            </w:pPr>
            <w:r w:rsidRPr="00114A07">
              <w:rPr>
                <w:lang w:val="fr-CA"/>
              </w:rPr>
              <w:t xml:space="preserve">Alec </w:t>
            </w:r>
            <w:proofErr w:type="spellStart"/>
            <w:r w:rsidRPr="00114A07">
              <w:rPr>
                <w:lang w:val="fr-CA"/>
              </w:rPr>
              <w:t>Drysdale</w:t>
            </w:r>
            <w:proofErr w:type="spellEnd"/>
            <w:r w:rsidRPr="00114A07">
              <w:rPr>
                <w:lang w:val="fr-CA"/>
              </w:rPr>
              <w:t xml:space="preserve">, </w:t>
            </w:r>
            <w:r>
              <w:rPr>
                <w:lang w:val="fr-CA"/>
              </w:rPr>
              <w:t>Sa Majest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 la Reine </w:t>
            </w:r>
            <w:r w:rsidR="007C3710">
              <w:rPr>
                <w:lang w:val="fr-CA"/>
              </w:rPr>
              <w:t xml:space="preserve">du chef </w:t>
            </w:r>
            <w:r>
              <w:rPr>
                <w:lang w:val="fr-CA"/>
              </w:rPr>
              <w:t xml:space="preserve">de </w:t>
            </w:r>
            <w:r w:rsidR="007C3710">
              <w:rPr>
                <w:lang w:val="fr-CA"/>
              </w:rPr>
              <w:t>la province de la Colombie-Brit</w:t>
            </w:r>
            <w:r>
              <w:rPr>
                <w:lang w:val="fr-CA"/>
              </w:rPr>
              <w:t>a</w:t>
            </w:r>
            <w:r w:rsidR="007C3710">
              <w:rPr>
                <w:lang w:val="fr-CA"/>
              </w:rPr>
              <w:t>n</w:t>
            </w:r>
            <w:r>
              <w:rPr>
                <w:lang w:val="fr-CA"/>
              </w:rPr>
              <w:t xml:space="preserve">nique, </w:t>
            </w:r>
            <w:proofErr w:type="spellStart"/>
            <w:r w:rsidR="007B74A9">
              <w:rPr>
                <w:lang w:val="fr-CA"/>
              </w:rPr>
              <w:t>Sea</w:t>
            </w:r>
            <w:proofErr w:type="spellEnd"/>
            <w:r w:rsidR="007B74A9">
              <w:rPr>
                <w:lang w:val="fr-CA"/>
              </w:rPr>
              <w:t>-</w:t>
            </w:r>
            <w:proofErr w:type="spellStart"/>
            <w:r w:rsidR="007B74A9">
              <w:rPr>
                <w:lang w:val="fr-CA"/>
              </w:rPr>
              <w:t>Mait</w:t>
            </w:r>
            <w:proofErr w:type="spellEnd"/>
            <w:r w:rsidR="007B74A9">
              <w:rPr>
                <w:lang w:val="fr-CA"/>
              </w:rPr>
              <w:t xml:space="preserve"> </w:t>
            </w:r>
            <w:proofErr w:type="spellStart"/>
            <w:r w:rsidR="007B74A9">
              <w:rPr>
                <w:lang w:val="fr-CA"/>
              </w:rPr>
              <w:t>Investments</w:t>
            </w:r>
            <w:proofErr w:type="spellEnd"/>
            <w:r w:rsidR="007B74A9">
              <w:rPr>
                <w:lang w:val="fr-CA"/>
              </w:rPr>
              <w:t xml:space="preserve"> Ltd.</w:t>
            </w:r>
            <w:r w:rsidRPr="00114A07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Pr="00114A07">
              <w:rPr>
                <w:lang w:val="fr-CA"/>
              </w:rPr>
              <w:t xml:space="preserve"> M.L. &amp; H. Holdings Ltd.</w:t>
            </w:r>
            <w:r w:rsidRPr="00114A07">
              <w:rPr>
                <w:lang w:val="fr-CA"/>
              </w:rPr>
              <w:br/>
            </w:r>
          </w:p>
          <w:p w:rsidR="00C273C6" w:rsidRDefault="00114A0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7B74A9" w:rsidRDefault="007B74A9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824412" w:rsidRPr="007C371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14A07" w:rsidP="00114A07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CA039247</w:t>
            </w:r>
            <w:r w:rsidR="00824412" w:rsidRPr="006E7BAE">
              <w:t xml:space="preserve">, </w:t>
            </w:r>
            <w:r>
              <w:t xml:space="preserve">2013 BCCA 10, </w:t>
            </w:r>
            <w:r w:rsidR="00824412" w:rsidRPr="006E7BAE">
              <w:t xml:space="preserve">dated </w:t>
            </w:r>
            <w:r w:rsidR="00824412">
              <w:t>January 8, 2013</w:t>
            </w:r>
            <w:r w:rsidR="00214285">
              <w:t>,</w:t>
            </w:r>
            <w:r w:rsidR="00824412" w:rsidRPr="006E7BAE">
              <w:t xml:space="preserve"> is </w:t>
            </w:r>
            <w:r>
              <w:t xml:space="preserve">dismissed with costs to </w:t>
            </w:r>
            <w:r w:rsidR="007B74A9">
              <w:t xml:space="preserve">the respondents </w:t>
            </w:r>
            <w:r>
              <w:t xml:space="preserve">Alec </w:t>
            </w:r>
            <w:proofErr w:type="spellStart"/>
            <w:r>
              <w:t>Drysdale</w:t>
            </w:r>
            <w:proofErr w:type="spellEnd"/>
            <w:r>
              <w:t xml:space="preserve"> and Her Majesty the Queen in Right of the Province of British Columbia.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114A07" w:rsidRDefault="00114A07" w:rsidP="007C371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 xml:space="preserve">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14A0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14A07">
              <w:rPr>
                <w:lang w:val="fr-CA"/>
              </w:rPr>
              <w:t>CA039247</w:t>
            </w:r>
            <w:r w:rsidR="00824412" w:rsidRPr="006E7BAE">
              <w:rPr>
                <w:lang w:val="fr-CA"/>
              </w:rPr>
              <w:t xml:space="preserve">, </w:t>
            </w:r>
            <w:r w:rsidRPr="00114A07">
              <w:rPr>
                <w:lang w:val="fr-CA"/>
              </w:rPr>
              <w:t xml:space="preserve">2013 BCCA 10,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14A07">
              <w:rPr>
                <w:lang w:val="fr-CA"/>
              </w:rPr>
              <w:t>8 janvier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 en faveur d</w:t>
            </w:r>
            <w:r w:rsidR="007B74A9">
              <w:rPr>
                <w:lang w:val="fr-CA"/>
              </w:rPr>
              <w:t>es intimés A</w:t>
            </w:r>
            <w:r>
              <w:rPr>
                <w:lang w:val="fr-CA"/>
              </w:rPr>
              <w:t xml:space="preserve">lec </w:t>
            </w:r>
            <w:proofErr w:type="spellStart"/>
            <w:r>
              <w:rPr>
                <w:lang w:val="fr-CA"/>
              </w:rPr>
              <w:t>Drysdale</w:t>
            </w:r>
            <w:proofErr w:type="spellEnd"/>
            <w:r>
              <w:rPr>
                <w:lang w:val="fr-CA"/>
              </w:rPr>
              <w:t xml:space="preserve"> et Sa Majest</w:t>
            </w:r>
            <w:r>
              <w:rPr>
                <w:rFonts w:cs="Times New Roman"/>
                <w:lang w:val="fr-CA"/>
              </w:rPr>
              <w:t>é</w:t>
            </w:r>
            <w:r w:rsidR="007B74A9">
              <w:rPr>
                <w:lang w:val="fr-CA"/>
              </w:rPr>
              <w:t xml:space="preserve"> la Reine </w:t>
            </w:r>
            <w:r w:rsidR="007C3710">
              <w:rPr>
                <w:lang w:val="fr-CA"/>
              </w:rPr>
              <w:t>du chef</w:t>
            </w:r>
            <w:r>
              <w:rPr>
                <w:lang w:val="fr-CA"/>
              </w:rPr>
              <w:t xml:space="preserve"> de </w:t>
            </w:r>
            <w:r w:rsidR="007C3710">
              <w:rPr>
                <w:lang w:val="fr-CA"/>
              </w:rPr>
              <w:t>la province de la Colombie-Brit</w:t>
            </w:r>
            <w:r>
              <w:rPr>
                <w:lang w:val="fr-CA"/>
              </w:rPr>
              <w:t>a</w:t>
            </w:r>
            <w:r w:rsidR="007C3710">
              <w:rPr>
                <w:lang w:val="fr-CA"/>
              </w:rPr>
              <w:t>n</w:t>
            </w:r>
            <w:r>
              <w:rPr>
                <w:lang w:val="fr-CA"/>
              </w:rPr>
              <w:t>nique.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50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50C4" w:rsidRPr="00417FB7">
      <w:rPr>
        <w:szCs w:val="24"/>
      </w:rPr>
      <w:fldChar w:fldCharType="separate"/>
    </w:r>
    <w:r w:rsidR="007C3710">
      <w:rPr>
        <w:noProof/>
        <w:szCs w:val="24"/>
      </w:rPr>
      <w:t>2</w:t>
    </w:r>
    <w:r w:rsidR="003350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4A07"/>
    <w:rsid w:val="0016666F"/>
    <w:rsid w:val="00167C15"/>
    <w:rsid w:val="001D0116"/>
    <w:rsid w:val="001D4323"/>
    <w:rsid w:val="00203642"/>
    <w:rsid w:val="00214285"/>
    <w:rsid w:val="002523DE"/>
    <w:rsid w:val="002568D3"/>
    <w:rsid w:val="0027284C"/>
    <w:rsid w:val="002B5FA6"/>
    <w:rsid w:val="0031097F"/>
    <w:rsid w:val="0031165C"/>
    <w:rsid w:val="003350C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74A9"/>
    <w:rsid w:val="007C3710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3A23"/>
    <w:rsid w:val="00BD4E4C"/>
    <w:rsid w:val="00BF7644"/>
    <w:rsid w:val="00C1285B"/>
    <w:rsid w:val="00C2612E"/>
    <w:rsid w:val="00C273C6"/>
    <w:rsid w:val="00CB1D96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E6CC-58F1-47B3-A193-C7E56286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5</cp:revision>
  <dcterms:created xsi:type="dcterms:W3CDTF">2013-07-04T15:30:00Z</dcterms:created>
  <dcterms:modified xsi:type="dcterms:W3CDTF">2013-08-19T17:49:00Z</dcterms:modified>
</cp:coreProperties>
</file>