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B71E76">
            <w:r>
              <w:t xml:space="preserve">October </w:t>
            </w:r>
            <w:r w:rsidR="00B71E76">
              <w:t>31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71E76">
            <w:pPr>
              <w:rPr>
                <w:lang w:val="en-US"/>
              </w:rPr>
            </w:pPr>
            <w:r>
              <w:t xml:space="preserve">Le </w:t>
            </w:r>
            <w:r w:rsidR="00B71E76">
              <w:t>31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144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71E76">
              <w:rPr>
                <w:lang w:val="fr-CA"/>
              </w:rPr>
              <w:t>Les juges Abella, Rothstein et Moldaver</w:t>
            </w:r>
          </w:p>
        </w:tc>
      </w:tr>
      <w:tr w:rsidR="00C2612E" w:rsidRPr="0095144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71E7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71E7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F2A50" w:rsidRDefault="00701948">
            <w:pPr>
              <w:pStyle w:val="SCCLsocPrefix"/>
            </w:pPr>
            <w:r>
              <w:t>BETWEEN:</w:t>
            </w:r>
            <w:r>
              <w:br/>
            </w:r>
          </w:p>
          <w:p w:rsidR="00AF2A50" w:rsidRDefault="00701948">
            <w:pPr>
              <w:pStyle w:val="SCCLsocParty"/>
            </w:pPr>
            <w:r>
              <w:t>Reliance Comfort Limited Partnership</w:t>
            </w:r>
            <w:r>
              <w:br/>
            </w:r>
          </w:p>
          <w:p w:rsidR="00AF2A50" w:rsidRDefault="00701948">
            <w:pPr>
              <w:pStyle w:val="SCCLsocPartyRole"/>
            </w:pPr>
            <w:r>
              <w:t>Applicant</w:t>
            </w:r>
            <w:r>
              <w:br/>
            </w:r>
          </w:p>
          <w:p w:rsidR="00AF2A50" w:rsidRDefault="00701948">
            <w:pPr>
              <w:pStyle w:val="SCCLsocVersus"/>
            </w:pPr>
            <w:r>
              <w:t>- and -</w:t>
            </w:r>
            <w:r>
              <w:br/>
            </w:r>
          </w:p>
          <w:p w:rsidR="00AF2A50" w:rsidRDefault="00701948">
            <w:pPr>
              <w:pStyle w:val="SCCLsocParty"/>
            </w:pPr>
            <w:r>
              <w:t>Commissioner of Competition</w:t>
            </w:r>
            <w:r>
              <w:br/>
            </w:r>
          </w:p>
          <w:p w:rsidR="00AF2A50" w:rsidRDefault="007019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F2A50" w:rsidRDefault="00701948">
            <w:pPr>
              <w:pStyle w:val="SCCLsocPrefix"/>
            </w:pPr>
            <w:r>
              <w:t>ENTRE :</w:t>
            </w:r>
            <w:r>
              <w:br/>
            </w:r>
          </w:p>
          <w:p w:rsidR="00AF2A50" w:rsidRDefault="00701948">
            <w:pPr>
              <w:pStyle w:val="SCCLsocParty"/>
            </w:pPr>
            <w:r>
              <w:t>Reliance Comfort Limited Partnership</w:t>
            </w:r>
            <w:r>
              <w:br/>
            </w:r>
          </w:p>
          <w:p w:rsidR="00AF2A50" w:rsidRPr="0095144F" w:rsidRDefault="00145774">
            <w:pPr>
              <w:pStyle w:val="SCCLsocPartyRole"/>
              <w:rPr>
                <w:lang w:val="fr-CA"/>
              </w:rPr>
            </w:pPr>
            <w:r w:rsidRPr="00D97479">
              <w:rPr>
                <w:lang w:val="fr-CA"/>
              </w:rPr>
              <w:t>Demand</w:t>
            </w:r>
            <w:r>
              <w:rPr>
                <w:lang w:val="fr-CA"/>
              </w:rPr>
              <w:t>e</w:t>
            </w:r>
            <w:r w:rsidRPr="00D97479">
              <w:rPr>
                <w:lang w:val="fr-CA"/>
              </w:rPr>
              <w:t>resse</w:t>
            </w:r>
            <w:r w:rsidR="00701948" w:rsidRPr="0095144F">
              <w:rPr>
                <w:lang w:val="fr-CA"/>
              </w:rPr>
              <w:br/>
            </w:r>
          </w:p>
          <w:p w:rsidR="00AF2A50" w:rsidRPr="0095144F" w:rsidRDefault="00701948">
            <w:pPr>
              <w:pStyle w:val="SCCLsocVersus"/>
              <w:rPr>
                <w:lang w:val="fr-CA"/>
              </w:rPr>
            </w:pPr>
            <w:r w:rsidRPr="0095144F">
              <w:rPr>
                <w:lang w:val="fr-CA"/>
              </w:rPr>
              <w:t>- et -</w:t>
            </w:r>
            <w:r w:rsidRPr="0095144F">
              <w:rPr>
                <w:lang w:val="fr-CA"/>
              </w:rPr>
              <w:br/>
            </w:r>
          </w:p>
          <w:p w:rsidR="00AF2A50" w:rsidRPr="0095144F" w:rsidRDefault="0095144F">
            <w:pPr>
              <w:pStyle w:val="SCCLsocParty"/>
              <w:rPr>
                <w:lang w:val="fr-CA"/>
              </w:rPr>
            </w:pPr>
            <w:r w:rsidRPr="0095144F">
              <w:rPr>
                <w:lang w:val="fr-CA"/>
              </w:rPr>
              <w:t>Commissaire de la concurrence</w:t>
            </w:r>
            <w:r w:rsidR="00701948" w:rsidRPr="0095144F">
              <w:rPr>
                <w:lang w:val="fr-CA"/>
              </w:rPr>
              <w:br/>
            </w:r>
          </w:p>
          <w:p w:rsidR="00AF2A50" w:rsidRDefault="0070194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5144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71E7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A-113-13, 2013 FCA 129</w:t>
            </w:r>
            <w:r w:rsidRPr="006E7BAE">
              <w:t xml:space="preserve">, dated </w:t>
            </w:r>
            <w:r>
              <w:t>May 14, 2013</w:t>
            </w:r>
            <w:r w:rsidR="0095144F">
              <w:t>,</w:t>
            </w:r>
            <w:r w:rsidRPr="006E7BAE">
              <w:t xml:space="preserve"> is </w:t>
            </w:r>
            <w:r w:rsidR="00B71E7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5144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71E7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B71E76">
              <w:rPr>
                <w:lang w:val="fr-CA"/>
              </w:rPr>
              <w:t xml:space="preserve">A-113-13, 2013 </w:t>
            </w:r>
            <w:r w:rsidR="0095144F">
              <w:rPr>
                <w:lang w:val="fr-CA"/>
              </w:rPr>
              <w:t>CAF</w:t>
            </w:r>
            <w:r w:rsidRPr="00B71E76">
              <w:rPr>
                <w:lang w:val="fr-CA"/>
              </w:rPr>
              <w:t xml:space="preserve"> 129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71E76">
              <w:rPr>
                <w:lang w:val="fr-CA"/>
              </w:rPr>
              <w:t>14 mai 2013</w:t>
            </w:r>
            <w:r w:rsidRPr="006E7BAE">
              <w:rPr>
                <w:lang w:val="fr-CA"/>
              </w:rPr>
              <w:t xml:space="preserve">, est </w:t>
            </w:r>
            <w:r w:rsidR="00B71E76">
              <w:rPr>
                <w:lang w:val="fr-CA"/>
              </w:rPr>
              <w:t xml:space="preserve">rejetée </w:t>
            </w:r>
            <w:r w:rsidR="0095144F">
              <w:rPr>
                <w:lang w:val="fr-CA"/>
              </w:rPr>
              <w:t>avec</w:t>
            </w:r>
            <w:r w:rsidR="00B71E76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32FB8" w:rsidRPr="00D83B8C" w:rsidRDefault="00032FB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FB21A4" w:rsidRDefault="003A37CF" w:rsidP="00B71E7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032FB8">
      <w:headerReference w:type="default" r:id="rId6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96FA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96FAA" w:rsidRPr="00417FB7">
      <w:rPr>
        <w:szCs w:val="24"/>
      </w:rPr>
      <w:fldChar w:fldCharType="separate"/>
    </w:r>
    <w:r w:rsidR="00032FB8">
      <w:rPr>
        <w:noProof/>
        <w:szCs w:val="24"/>
      </w:rPr>
      <w:t>2</w:t>
    </w:r>
    <w:r w:rsidR="00396FA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2FB8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577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6FAA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29A4"/>
    <w:rsid w:val="00587869"/>
    <w:rsid w:val="00612913"/>
    <w:rsid w:val="00614908"/>
    <w:rsid w:val="00650109"/>
    <w:rsid w:val="006E7BAE"/>
    <w:rsid w:val="00701109"/>
    <w:rsid w:val="00701948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44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5F9A"/>
    <w:rsid w:val="00AF2A50"/>
    <w:rsid w:val="00B158E3"/>
    <w:rsid w:val="00B408F8"/>
    <w:rsid w:val="00B5078E"/>
    <w:rsid w:val="00B60EDC"/>
    <w:rsid w:val="00B71E76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0A87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21A4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2013-10-15T17:42:00Z</dcterms:created>
  <dcterms:modified xsi:type="dcterms:W3CDTF">2013-10-28T19:40:00Z</dcterms:modified>
</cp:coreProperties>
</file>