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608B2" w:rsidRDefault="00D608B2" w:rsidP="00382FEC"/>
    <w:p w:rsidR="00D83B8C" w:rsidRDefault="00D83B8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35537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6F2F5F" w:rsidP="006F2F5F">
            <w:r>
              <w:t>December</w:t>
            </w:r>
            <w:r w:rsidR="00EF707C">
              <w:t xml:space="preserve"> </w:t>
            </w:r>
            <w:r>
              <w:t>12</w:t>
            </w:r>
            <w:r w:rsidR="00EF707C">
              <w:t>, 2013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F707C" w:rsidP="008B074C">
            <w:pPr>
              <w:rPr>
                <w:lang w:val="en-US"/>
              </w:rPr>
            </w:pPr>
            <w:r>
              <w:t xml:space="preserve">Le </w:t>
            </w:r>
            <w:r w:rsidR="006F2F5F">
              <w:t>12</w:t>
            </w:r>
            <w:r>
              <w:t xml:space="preserve"> </w:t>
            </w:r>
            <w:r w:rsidR="008B074C">
              <w:t>decembre</w:t>
            </w:r>
            <w:r>
              <w:t xml:space="preserve"> 2013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601511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Abella, Rothstein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6F2F5F">
              <w:rPr>
                <w:lang w:val="fr-CA"/>
              </w:rPr>
              <w:t>Les juges Abella, Rothstein et Moldaver</w:t>
            </w:r>
          </w:p>
        </w:tc>
      </w:tr>
      <w:tr w:rsidR="00C2612E" w:rsidRPr="00601511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F2F5F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6F2F5F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01511" w:rsidTr="00C173B0">
        <w:tc>
          <w:tcPr>
            <w:tcW w:w="2269" w:type="pct"/>
          </w:tcPr>
          <w:p w:rsidR="009F1485" w:rsidRDefault="00423E9D">
            <w:pPr>
              <w:pStyle w:val="SCCLsocPrefix"/>
            </w:pPr>
            <w:r>
              <w:t>BETWEEN:</w:t>
            </w:r>
            <w:r>
              <w:br/>
            </w:r>
          </w:p>
          <w:p w:rsidR="009F1485" w:rsidRDefault="00423E9D">
            <w:pPr>
              <w:pStyle w:val="SCCLsocParty"/>
            </w:pPr>
            <w:r>
              <w:t>Ruben Pinnock</w:t>
            </w:r>
            <w:r>
              <w:br/>
            </w:r>
          </w:p>
          <w:p w:rsidR="009F1485" w:rsidRDefault="00423E9D">
            <w:pPr>
              <w:pStyle w:val="SCCLsocPartyRole"/>
            </w:pPr>
            <w:r>
              <w:t>Applicant</w:t>
            </w:r>
            <w:r>
              <w:br/>
            </w:r>
          </w:p>
          <w:p w:rsidR="009F1485" w:rsidRDefault="00423E9D">
            <w:pPr>
              <w:pStyle w:val="SCCLsocVersus"/>
            </w:pPr>
            <w:r>
              <w:t>- and -</w:t>
            </w:r>
            <w:r>
              <w:br/>
            </w:r>
          </w:p>
          <w:p w:rsidR="009F1485" w:rsidRDefault="00423E9D">
            <w:pPr>
              <w:pStyle w:val="SCCLsocParty"/>
            </w:pPr>
            <w:r>
              <w:t>Her Majesty the Queen</w:t>
            </w:r>
            <w:r>
              <w:br/>
            </w:r>
          </w:p>
          <w:p w:rsidR="009F1485" w:rsidRDefault="00423E9D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9F1485" w:rsidRPr="006F2F5F" w:rsidRDefault="00423E9D">
            <w:pPr>
              <w:pStyle w:val="SCCLsocPrefix"/>
              <w:rPr>
                <w:lang w:val="fr-CA"/>
              </w:rPr>
            </w:pPr>
            <w:r w:rsidRPr="006F2F5F">
              <w:rPr>
                <w:lang w:val="fr-CA"/>
              </w:rPr>
              <w:t>ENTRE :</w:t>
            </w:r>
            <w:r w:rsidRPr="006F2F5F">
              <w:rPr>
                <w:lang w:val="fr-CA"/>
              </w:rPr>
              <w:br/>
            </w:r>
          </w:p>
          <w:p w:rsidR="009F1485" w:rsidRPr="006F2F5F" w:rsidRDefault="00423E9D">
            <w:pPr>
              <w:pStyle w:val="SCCLsocParty"/>
              <w:rPr>
                <w:lang w:val="fr-CA"/>
              </w:rPr>
            </w:pPr>
            <w:r w:rsidRPr="006F2F5F">
              <w:rPr>
                <w:lang w:val="fr-CA"/>
              </w:rPr>
              <w:t xml:space="preserve">Ruben </w:t>
            </w:r>
            <w:proofErr w:type="spellStart"/>
            <w:r w:rsidRPr="006F2F5F">
              <w:rPr>
                <w:lang w:val="fr-CA"/>
              </w:rPr>
              <w:t>Pinnock</w:t>
            </w:r>
            <w:proofErr w:type="spellEnd"/>
            <w:r w:rsidRPr="006F2F5F">
              <w:rPr>
                <w:lang w:val="fr-CA"/>
              </w:rPr>
              <w:br/>
            </w:r>
          </w:p>
          <w:p w:rsidR="009F1485" w:rsidRPr="006F2F5F" w:rsidRDefault="006F2F5F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="00423E9D" w:rsidRPr="006F2F5F">
              <w:rPr>
                <w:lang w:val="fr-CA"/>
              </w:rPr>
              <w:br/>
            </w:r>
          </w:p>
          <w:p w:rsidR="009F1485" w:rsidRPr="006F2F5F" w:rsidRDefault="00423E9D">
            <w:pPr>
              <w:pStyle w:val="SCCLsocVersus"/>
              <w:rPr>
                <w:lang w:val="fr-CA"/>
              </w:rPr>
            </w:pPr>
            <w:r w:rsidRPr="006F2F5F">
              <w:rPr>
                <w:lang w:val="fr-CA"/>
              </w:rPr>
              <w:t>- et -</w:t>
            </w:r>
            <w:r w:rsidRPr="006F2F5F">
              <w:rPr>
                <w:lang w:val="fr-CA"/>
              </w:rPr>
              <w:br/>
            </w:r>
          </w:p>
          <w:p w:rsidR="009F1485" w:rsidRPr="006F2F5F" w:rsidRDefault="00423E9D">
            <w:pPr>
              <w:pStyle w:val="SCCLsocParty"/>
              <w:rPr>
                <w:lang w:val="fr-CA"/>
              </w:rPr>
            </w:pPr>
            <w:r w:rsidRPr="006F2F5F">
              <w:rPr>
                <w:lang w:val="fr-CA"/>
              </w:rPr>
              <w:t>Sa Majesté la Reine</w:t>
            </w:r>
            <w:r w:rsidRPr="006F2F5F">
              <w:rPr>
                <w:lang w:val="fr-CA"/>
              </w:rPr>
              <w:br/>
            </w:r>
          </w:p>
          <w:p w:rsidR="009F1485" w:rsidRPr="00601511" w:rsidRDefault="00423E9D" w:rsidP="006F2F5F">
            <w:pPr>
              <w:pStyle w:val="SCCLsocPartyRole"/>
              <w:rPr>
                <w:lang w:val="fr-CA"/>
              </w:rPr>
            </w:pPr>
            <w:r w:rsidRPr="00601511">
              <w:rPr>
                <w:lang w:val="fr-CA"/>
              </w:rPr>
              <w:t>Intimée</w:t>
            </w:r>
          </w:p>
        </w:tc>
      </w:tr>
      <w:tr w:rsidR="00824412" w:rsidRPr="00601511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01511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01511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601511" w:rsidRDefault="00824412" w:rsidP="00B408F8">
            <w:pPr>
              <w:rPr>
                <w:lang w:val="fr-CA"/>
              </w:rPr>
            </w:pPr>
          </w:p>
        </w:tc>
      </w:tr>
      <w:tr w:rsidR="00824412" w:rsidRPr="00601511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EE4694" w:rsidP="00011960">
            <w:pPr>
              <w:jc w:val="both"/>
            </w:pPr>
            <w:r>
              <w:t xml:space="preserve">The motion for an extension of time to serve and file the application for leave to appeal is granted. 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="00824412" w:rsidRPr="006E7BAE">
              <w:t xml:space="preserve"> </w:t>
            </w:r>
            <w:r w:rsidR="00824412">
              <w:t>Court of Appeal for Ontario</w:t>
            </w:r>
            <w:r w:rsidR="00824412" w:rsidRPr="006E7BAE">
              <w:t xml:space="preserve">, Number </w:t>
            </w:r>
            <w:r w:rsidR="00824412">
              <w:t>C49887, 2013 ONCA 190</w:t>
            </w:r>
            <w:r w:rsidR="00824412" w:rsidRPr="006E7BAE">
              <w:t xml:space="preserve">, dated </w:t>
            </w:r>
            <w:r w:rsidR="00824412">
              <w:t>April 2, 2013</w:t>
            </w:r>
            <w:r>
              <w:t>,</w:t>
            </w:r>
            <w:r w:rsidR="00824412" w:rsidRPr="006E7BAE">
              <w:t xml:space="preserve"> is </w:t>
            </w:r>
            <w:r>
              <w:t>dismissed without costs</w:t>
            </w:r>
            <w:r w:rsidR="00824412"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EE4694" w:rsidP="00EE4694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 xml:space="preserve">La requête en prorogation du délai de signification et de dépôt de la demande d’autorisation d’appel est accueillie. 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6F2F5F">
              <w:rPr>
                <w:lang w:val="fr-CA"/>
              </w:rPr>
              <w:t>Cour d’appel de l’Ontario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6F2F5F">
              <w:rPr>
                <w:lang w:val="fr-CA"/>
              </w:rPr>
              <w:t>C49887, 2013 ONCA 190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6F2F5F">
              <w:rPr>
                <w:lang w:val="fr-CA"/>
              </w:rPr>
              <w:t>2 avril 2013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rejeté</w:t>
            </w:r>
            <w:r w:rsidR="00601511">
              <w:rPr>
                <w:lang w:val="fr-CA"/>
              </w:rPr>
              <w:t>e</w:t>
            </w:r>
            <w:r>
              <w:rPr>
                <w:lang w:val="fr-CA"/>
              </w:rPr>
              <w:t xml:space="preserve"> sans dépens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D608B2" w:rsidRDefault="00D608B2" w:rsidP="00417FB7">
      <w:pPr>
        <w:jc w:val="center"/>
        <w:rPr>
          <w:lang w:val="fr-CA"/>
        </w:rPr>
      </w:pPr>
    </w:p>
    <w:p w:rsidR="00D608B2" w:rsidRDefault="00D608B2" w:rsidP="00417FB7">
      <w:pPr>
        <w:jc w:val="center"/>
        <w:rPr>
          <w:lang w:val="fr-CA"/>
        </w:rPr>
      </w:pPr>
    </w:p>
    <w:p w:rsidR="00D608B2" w:rsidRDefault="00D608B2" w:rsidP="00417FB7">
      <w:pPr>
        <w:jc w:val="center"/>
        <w:rPr>
          <w:lang w:val="fr-CA"/>
        </w:rPr>
      </w:pPr>
    </w:p>
    <w:p w:rsidR="00D608B2" w:rsidRDefault="00D608B2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:rsidR="008F53F3" w:rsidRPr="00A252FA" w:rsidRDefault="008F53F3">
      <w:pPr>
        <w:spacing w:after="200" w:line="276" w:lineRule="auto"/>
        <w:rPr>
          <w:lang w:val="fr-CA"/>
        </w:rPr>
      </w:pPr>
    </w:p>
    <w:sectPr w:rsidR="008F53F3" w:rsidRPr="00A252FA" w:rsidSect="00D608B2">
      <w:headerReference w:type="default" r:id="rId6"/>
      <w:pgSz w:w="12240" w:h="15840"/>
      <w:pgMar w:top="1440" w:right="1440" w:bottom="5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2929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292906" w:rsidRPr="00417FB7">
      <w:rPr>
        <w:szCs w:val="24"/>
      </w:rPr>
      <w:fldChar w:fldCharType="separate"/>
    </w:r>
    <w:r w:rsidR="00660111">
      <w:rPr>
        <w:noProof/>
        <w:szCs w:val="24"/>
      </w:rPr>
      <w:t>2</w:t>
    </w:r>
    <w:r w:rsidR="00292906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35537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92906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3E9D"/>
    <w:rsid w:val="0042783F"/>
    <w:rsid w:val="004943CF"/>
    <w:rsid w:val="004956DA"/>
    <w:rsid w:val="004D4658"/>
    <w:rsid w:val="0055345D"/>
    <w:rsid w:val="00563E2C"/>
    <w:rsid w:val="00587869"/>
    <w:rsid w:val="00601511"/>
    <w:rsid w:val="00612913"/>
    <w:rsid w:val="00614908"/>
    <w:rsid w:val="00650109"/>
    <w:rsid w:val="00660111"/>
    <w:rsid w:val="006E7BAE"/>
    <w:rsid w:val="006F2F5F"/>
    <w:rsid w:val="00701109"/>
    <w:rsid w:val="00727346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B074C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1485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408F8"/>
    <w:rsid w:val="00B5078E"/>
    <w:rsid w:val="00B60EDC"/>
    <w:rsid w:val="00BC39BE"/>
    <w:rsid w:val="00BD4E4C"/>
    <w:rsid w:val="00BF7644"/>
    <w:rsid w:val="00C1285B"/>
    <w:rsid w:val="00C173B0"/>
    <w:rsid w:val="00C2612E"/>
    <w:rsid w:val="00CE249F"/>
    <w:rsid w:val="00CF17D0"/>
    <w:rsid w:val="00D42339"/>
    <w:rsid w:val="00D608B2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E4694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774</Characters>
  <Application>Microsoft Office Word</Application>
  <DocSecurity>0</DocSecurity>
  <Lines>6</Lines>
  <Paragraphs>1</Paragraphs>
  <ScaleCrop>false</ScaleCrop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2013-11-26T19:35:00Z</dcterms:created>
  <dcterms:modified xsi:type="dcterms:W3CDTF">2013-12-09T16:52:00Z</dcterms:modified>
</cp:coreProperties>
</file>