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97AE1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97AE1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B106F" w:rsidRDefault="00797AE1">
            <w:pPr>
              <w:pStyle w:val="SCCLsocPrefix"/>
            </w:pPr>
            <w:r>
              <w:t>BETWEEN: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t xml:space="preserve">Saskatchewan </w:t>
            </w:r>
            <w:r w:rsidR="000221C4">
              <w:t>Government and General Employee’</w:t>
            </w:r>
            <w:r>
              <w:t>s Union</w:t>
            </w:r>
            <w:r>
              <w:br/>
            </w:r>
          </w:p>
          <w:p w:rsidR="00BB106F" w:rsidRDefault="00797AE1">
            <w:pPr>
              <w:pStyle w:val="SCCLsocPartyRole"/>
            </w:pPr>
            <w:r>
              <w:t>Applicant</w:t>
            </w:r>
            <w:r>
              <w:br/>
            </w:r>
          </w:p>
          <w:p w:rsidR="00BB106F" w:rsidRDefault="00797AE1">
            <w:pPr>
              <w:pStyle w:val="SCCLsocVersus"/>
            </w:pPr>
            <w:r>
              <w:t>- and -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t>Government of Saskatchewan (Attorney General, Department of Advanced Education, Employment and Labour) and Saskatchewan Labour Relations Board</w:t>
            </w:r>
            <w:r>
              <w:br/>
            </w:r>
          </w:p>
          <w:p w:rsidR="00BB106F" w:rsidRDefault="00797AE1">
            <w:pPr>
              <w:pStyle w:val="SCCLsocPartyRole"/>
            </w:pPr>
            <w:r>
              <w:t>Respondents</w:t>
            </w:r>
            <w:r>
              <w:br/>
            </w:r>
          </w:p>
          <w:p w:rsidR="00BB106F" w:rsidRDefault="00797AE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t>Saskatchewan Joint Board Retail</w:t>
            </w:r>
            <w:r w:rsidR="000221C4">
              <w:t>,</w:t>
            </w:r>
            <w:r>
              <w:t xml:space="preserve"> Wholesale and Department Store Union</w:t>
            </w:r>
            <w:r>
              <w:br/>
            </w:r>
          </w:p>
          <w:p w:rsidR="00BB106F" w:rsidRDefault="00797AE1">
            <w:pPr>
              <w:pStyle w:val="SCCLsocPartyRole"/>
            </w:pPr>
            <w:r>
              <w:t>Applicant</w:t>
            </w:r>
            <w:r>
              <w:br/>
            </w:r>
          </w:p>
          <w:p w:rsidR="00BB106F" w:rsidRDefault="00797AE1">
            <w:pPr>
              <w:pStyle w:val="SCCLsocVersus"/>
            </w:pPr>
            <w:r>
              <w:t>- and -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lastRenderedPageBreak/>
              <w:t>Government of Saskatchewan (Attorney General, Department of Advanced Education, Employment and Labour) and Saskatchewan Labour Relations Board</w:t>
            </w:r>
            <w:r>
              <w:br/>
            </w:r>
          </w:p>
          <w:p w:rsidR="00BB106F" w:rsidRDefault="00797AE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B106F" w:rsidRDefault="00797AE1">
            <w:pPr>
              <w:pStyle w:val="SCCLsocPrefix"/>
            </w:pPr>
            <w:r>
              <w:t>ENTRE :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t xml:space="preserve">Saskatchewan </w:t>
            </w:r>
            <w:r w:rsidR="000221C4">
              <w:t>Government and General Employee’</w:t>
            </w:r>
            <w:r>
              <w:t>s Union</w:t>
            </w:r>
            <w:r>
              <w:br/>
            </w:r>
          </w:p>
          <w:p w:rsidR="00BB106F" w:rsidRDefault="00797AE1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BB106F" w:rsidRDefault="00797AE1">
            <w:pPr>
              <w:pStyle w:val="SCCLsocVersus"/>
            </w:pPr>
            <w:r>
              <w:t>- et -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t>Government of Saskatchewan (Attorney General, Department of Advanced Education, Employment and Labour) et Saskatchewan Labour Relations Board</w:t>
            </w:r>
            <w:r>
              <w:br/>
            </w:r>
          </w:p>
          <w:p w:rsidR="00BB106F" w:rsidRDefault="00797AE1">
            <w:pPr>
              <w:pStyle w:val="SCCLsocPartyRole"/>
            </w:pPr>
            <w:proofErr w:type="spellStart"/>
            <w:r>
              <w:t>Intimés</w:t>
            </w:r>
            <w:proofErr w:type="spellEnd"/>
            <w:r>
              <w:br/>
            </w:r>
          </w:p>
          <w:p w:rsidR="00BB106F" w:rsidRDefault="00797AE1">
            <w:pPr>
              <w:pStyle w:val="SCCLsocSubfileSeparator"/>
            </w:pPr>
            <w:r>
              <w:t>ET ENTRE :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t>Sa</w:t>
            </w:r>
            <w:r w:rsidR="000221C4">
              <w:t>skatchewan Joint Board Retail,</w:t>
            </w:r>
            <w:r>
              <w:t xml:space="preserve"> Wholesale and Department Store Union</w:t>
            </w:r>
            <w:r>
              <w:br/>
            </w:r>
          </w:p>
          <w:p w:rsidR="00BB106F" w:rsidRDefault="000221C4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797AE1">
              <w:br/>
            </w:r>
          </w:p>
          <w:p w:rsidR="00BB106F" w:rsidRDefault="00797AE1">
            <w:pPr>
              <w:pStyle w:val="SCCLsocVersus"/>
            </w:pPr>
            <w:r>
              <w:t>- et -</w:t>
            </w:r>
            <w:r>
              <w:br/>
            </w:r>
          </w:p>
          <w:p w:rsidR="00BB106F" w:rsidRDefault="00797AE1">
            <w:pPr>
              <w:pStyle w:val="SCCLsocParty"/>
            </w:pPr>
            <w:r>
              <w:lastRenderedPageBreak/>
              <w:t>Government of Saskatchewan (Attorney General, Department of Advanced Education, Employment and Labour) et Saskatchewan Labour Relations Board</w:t>
            </w:r>
            <w:r>
              <w:br/>
            </w:r>
          </w:p>
          <w:p w:rsidR="00BB106F" w:rsidRDefault="00797AE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221C4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0221C4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0221C4">
              <w:t>CACV2014</w:t>
            </w:r>
            <w:r w:rsidR="000221C4" w:rsidRPr="006E7BAE">
              <w:t xml:space="preserve">, </w:t>
            </w:r>
            <w:r>
              <w:t xml:space="preserve">2013 SKCA 61, </w:t>
            </w:r>
            <w:r w:rsidRPr="006E7BAE">
              <w:t xml:space="preserve">dated </w:t>
            </w:r>
            <w:r>
              <w:t>June 11, 2013</w:t>
            </w:r>
            <w:r w:rsidR="00797AE1">
              <w:t>,</w:t>
            </w:r>
            <w:r w:rsidR="000221C4">
              <w:t xml:space="preserve"> are</w:t>
            </w:r>
            <w:r w:rsidRPr="006E7BAE">
              <w:t xml:space="preserve"> </w:t>
            </w:r>
            <w:r w:rsidR="00797AE1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221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221C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0221C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Saskatchewan</w:t>
            </w:r>
            <w:r w:rsidRPr="006E7BAE">
              <w:rPr>
                <w:lang w:val="fr-CA"/>
              </w:rPr>
              <w:t xml:space="preserve">, numéro </w:t>
            </w:r>
            <w:r w:rsidR="000221C4">
              <w:t>CACV2014</w:t>
            </w:r>
            <w:r w:rsidR="000221C4" w:rsidRPr="006E7BAE">
              <w:rPr>
                <w:lang w:val="fr-CA"/>
              </w:rPr>
              <w:t xml:space="preserve">, </w:t>
            </w:r>
            <w:r>
              <w:t xml:space="preserve">2013 SKCA 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11 juin 2013</w:t>
            </w:r>
            <w:r w:rsidRPr="006E7BAE">
              <w:rPr>
                <w:lang w:val="fr-CA"/>
              </w:rPr>
              <w:t xml:space="preserve">, </w:t>
            </w:r>
            <w:r w:rsidR="000221C4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797AE1">
              <w:rPr>
                <w:lang w:val="fr-CA"/>
              </w:rPr>
              <w:t>rejet</w:t>
            </w:r>
            <w:r w:rsidR="00797AE1">
              <w:rPr>
                <w:rFonts w:cs="Times New Roman"/>
                <w:lang w:val="fr-CA"/>
              </w:rPr>
              <w:t>é</w:t>
            </w:r>
            <w:r w:rsidR="00797AE1">
              <w:rPr>
                <w:lang w:val="fr-CA"/>
              </w:rPr>
              <w:t>e</w:t>
            </w:r>
            <w:r w:rsidR="000221C4">
              <w:rPr>
                <w:lang w:val="fr-CA"/>
              </w:rPr>
              <w:t>s</w:t>
            </w:r>
            <w:r w:rsidR="00797AE1">
              <w:rPr>
                <w:lang w:val="fr-CA"/>
              </w:rPr>
              <w:t xml:space="preserve"> sans d</w:t>
            </w:r>
            <w:r w:rsidR="00797AE1">
              <w:rPr>
                <w:rFonts w:cs="Times New Roman"/>
                <w:lang w:val="fr-CA"/>
              </w:rPr>
              <w:t>é</w:t>
            </w:r>
            <w:r w:rsidR="00797AE1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0D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0D07" w:rsidRPr="00417FB7">
      <w:rPr>
        <w:szCs w:val="24"/>
      </w:rPr>
      <w:fldChar w:fldCharType="separate"/>
    </w:r>
    <w:r w:rsidR="000221C4">
      <w:rPr>
        <w:noProof/>
        <w:szCs w:val="24"/>
      </w:rPr>
      <w:t>2</w:t>
    </w:r>
    <w:r w:rsidR="00E00D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21C4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7AE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106F"/>
    <w:rsid w:val="00BC39BE"/>
    <w:rsid w:val="00BD4E4C"/>
    <w:rsid w:val="00BF7644"/>
    <w:rsid w:val="00C1285B"/>
    <w:rsid w:val="00C173B0"/>
    <w:rsid w:val="00C2612E"/>
    <w:rsid w:val="00C80FEE"/>
    <w:rsid w:val="00CE249F"/>
    <w:rsid w:val="00CF17D0"/>
    <w:rsid w:val="00D42339"/>
    <w:rsid w:val="00D61AC2"/>
    <w:rsid w:val="00D83B8C"/>
    <w:rsid w:val="00DA4281"/>
    <w:rsid w:val="00DB1ADC"/>
    <w:rsid w:val="00E00D07"/>
    <w:rsid w:val="00E12A51"/>
    <w:rsid w:val="00E736B9"/>
    <w:rsid w:val="00E777AD"/>
    <w:rsid w:val="00EA4B61"/>
    <w:rsid w:val="00EB312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1359</Characters>
  <Application>Microsoft Office Word</Application>
  <DocSecurity>0</DocSecurity>
  <Lines>11</Lines>
  <Paragraphs>3</Paragraphs>
  <ScaleCrop>false</ScaleCrop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2013-11-29T16:31:00Z</dcterms:created>
  <dcterms:modified xsi:type="dcterms:W3CDTF">2013-12-16T15:38:00Z</dcterms:modified>
</cp:coreProperties>
</file>