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25A45" w:rsidP="008262A3">
            <w:r>
              <w:t>March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25A45">
            <w:pPr>
              <w:rPr>
                <w:lang w:val="en-US"/>
              </w:rPr>
            </w:pPr>
            <w:r>
              <w:t xml:space="preserve">Le </w:t>
            </w:r>
            <w:r w:rsidR="00B25A45">
              <w:t>13 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730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25A45">
              <w:rPr>
                <w:lang w:val="fr-CA"/>
              </w:rPr>
              <w:t>Les juges LeBel, Karakatsanis et Wagner</w:t>
            </w:r>
          </w:p>
        </w:tc>
      </w:tr>
      <w:tr w:rsidR="00C2612E" w:rsidRPr="0038730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25A4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25A4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53FB0" w:rsidRDefault="004A198A">
            <w:pPr>
              <w:pStyle w:val="SCCLsocPrefix"/>
            </w:pPr>
            <w:r>
              <w:t>BETWEEN:</w:t>
            </w:r>
            <w:r>
              <w:br/>
            </w:r>
          </w:p>
          <w:p w:rsidR="00953FB0" w:rsidRDefault="004A198A">
            <w:pPr>
              <w:pStyle w:val="SCCLsocParty"/>
            </w:pPr>
            <w:r>
              <w:t>Georgette Fleischer</w:t>
            </w:r>
            <w:r>
              <w:br/>
            </w:r>
          </w:p>
          <w:p w:rsidR="00953FB0" w:rsidRDefault="004A198A">
            <w:pPr>
              <w:pStyle w:val="SCCLsocPartyRole"/>
            </w:pPr>
            <w:r>
              <w:t>Applicant</w:t>
            </w:r>
            <w:r>
              <w:br/>
            </w:r>
          </w:p>
          <w:p w:rsidR="00953FB0" w:rsidRDefault="004A198A">
            <w:pPr>
              <w:pStyle w:val="SCCLsocVersus"/>
            </w:pPr>
            <w:r>
              <w:t>- and -</w:t>
            </w:r>
            <w:r>
              <w:br/>
            </w:r>
          </w:p>
          <w:p w:rsidR="00953FB0" w:rsidRDefault="004A198A">
            <w:pPr>
              <w:pStyle w:val="SCCLsocParty"/>
            </w:pPr>
            <w:r>
              <w:t>American Mathematical Society</w:t>
            </w:r>
            <w:r>
              <w:br/>
            </w:r>
          </w:p>
          <w:p w:rsidR="00953FB0" w:rsidRDefault="004A198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53FB0" w:rsidRPr="00B25A45" w:rsidRDefault="004A198A">
            <w:pPr>
              <w:pStyle w:val="SCCLsocPrefix"/>
              <w:rPr>
                <w:lang w:val="fr-CA"/>
              </w:rPr>
            </w:pPr>
            <w:r w:rsidRPr="00B25A45">
              <w:rPr>
                <w:lang w:val="fr-CA"/>
              </w:rPr>
              <w:t>ENTRE :</w:t>
            </w:r>
            <w:r w:rsidRPr="00B25A45">
              <w:rPr>
                <w:lang w:val="fr-CA"/>
              </w:rPr>
              <w:br/>
            </w:r>
          </w:p>
          <w:p w:rsidR="00953FB0" w:rsidRPr="00B25A45" w:rsidRDefault="004A198A">
            <w:pPr>
              <w:pStyle w:val="SCCLsocParty"/>
              <w:rPr>
                <w:lang w:val="fr-CA"/>
              </w:rPr>
            </w:pPr>
            <w:r w:rsidRPr="00B25A45">
              <w:rPr>
                <w:lang w:val="fr-CA"/>
              </w:rPr>
              <w:t>Georgette Fleischer</w:t>
            </w:r>
            <w:r w:rsidRPr="00B25A45">
              <w:rPr>
                <w:lang w:val="fr-CA"/>
              </w:rPr>
              <w:br/>
            </w:r>
          </w:p>
          <w:p w:rsidR="00953FB0" w:rsidRPr="00B25A45" w:rsidRDefault="004A198A">
            <w:pPr>
              <w:pStyle w:val="SCCLsocPartyRole"/>
              <w:rPr>
                <w:lang w:val="fr-CA"/>
              </w:rPr>
            </w:pPr>
            <w:r w:rsidRPr="00B25A45">
              <w:rPr>
                <w:lang w:val="fr-CA"/>
              </w:rPr>
              <w:t>Demanderesse</w:t>
            </w:r>
            <w:r w:rsidRPr="00B25A45">
              <w:rPr>
                <w:lang w:val="fr-CA"/>
              </w:rPr>
              <w:br/>
            </w:r>
          </w:p>
          <w:p w:rsidR="00953FB0" w:rsidRPr="000E5082" w:rsidRDefault="004A198A">
            <w:pPr>
              <w:pStyle w:val="SCCLsocVersus"/>
              <w:rPr>
                <w:lang w:val="fr-CA"/>
              </w:rPr>
            </w:pPr>
            <w:r w:rsidRPr="000E5082">
              <w:rPr>
                <w:lang w:val="fr-CA"/>
              </w:rPr>
              <w:t>- et -</w:t>
            </w:r>
            <w:r w:rsidRPr="000E5082">
              <w:rPr>
                <w:lang w:val="fr-CA"/>
              </w:rPr>
              <w:br/>
            </w:r>
          </w:p>
          <w:p w:rsidR="00953FB0" w:rsidRDefault="004A198A">
            <w:pPr>
              <w:pStyle w:val="SCCLsocParty"/>
            </w:pPr>
            <w:r>
              <w:t>American Mathematical Society</w:t>
            </w:r>
            <w:r>
              <w:br/>
            </w:r>
          </w:p>
          <w:p w:rsidR="00953FB0" w:rsidRDefault="004A198A" w:rsidP="00B25A4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730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25A4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500-09-023885-130</w:t>
            </w:r>
            <w:r w:rsidRPr="006E7BAE">
              <w:t xml:space="preserve">, </w:t>
            </w:r>
            <w:r w:rsidR="000E5082">
              <w:t xml:space="preserve">2013 QCCA 2030, </w:t>
            </w:r>
            <w:r w:rsidRPr="006E7BAE">
              <w:t xml:space="preserve">dated </w:t>
            </w:r>
            <w:r>
              <w:t>November 25, 2013</w:t>
            </w:r>
            <w:r w:rsidR="00B25A45">
              <w:t>,</w:t>
            </w:r>
            <w:r w:rsidRPr="006E7BAE">
              <w:t xml:space="preserve"> is </w:t>
            </w:r>
            <w:r w:rsidR="00B25A45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25A4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25A4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B25A45">
              <w:rPr>
                <w:lang w:val="fr-CA"/>
              </w:rPr>
              <w:t>500-09-023885-130</w:t>
            </w:r>
            <w:r w:rsidRPr="006E7BAE">
              <w:rPr>
                <w:lang w:val="fr-CA"/>
              </w:rPr>
              <w:t xml:space="preserve">, </w:t>
            </w:r>
            <w:r w:rsidR="000E5082">
              <w:rPr>
                <w:lang w:val="fr-CA"/>
              </w:rPr>
              <w:t xml:space="preserve">2013 QCCA 2030,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25A45">
              <w:rPr>
                <w:lang w:val="fr-CA"/>
              </w:rPr>
              <w:t>25 novembre 2013</w:t>
            </w:r>
            <w:r w:rsidRPr="006E7BAE">
              <w:rPr>
                <w:lang w:val="fr-CA"/>
              </w:rPr>
              <w:t xml:space="preserve">, est </w:t>
            </w:r>
            <w:r w:rsidR="00B25A45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25A4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25A45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061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061C8" w:rsidRPr="00417FB7">
      <w:rPr>
        <w:szCs w:val="24"/>
      </w:rPr>
      <w:fldChar w:fldCharType="separate"/>
    </w:r>
    <w:r w:rsidR="00387306">
      <w:rPr>
        <w:noProof/>
        <w:szCs w:val="24"/>
      </w:rPr>
      <w:t>2</w:t>
    </w:r>
    <w:r w:rsidR="008061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508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659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306"/>
    <w:rsid w:val="003A37CF"/>
    <w:rsid w:val="003B1F3D"/>
    <w:rsid w:val="00414694"/>
    <w:rsid w:val="00417FB7"/>
    <w:rsid w:val="0042783F"/>
    <w:rsid w:val="004943CF"/>
    <w:rsid w:val="004956DA"/>
    <w:rsid w:val="004A198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061C8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3FB0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5A45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5442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664</Characters>
  <Application>Microsoft Office Word</Application>
  <DocSecurity>0</DocSecurity>
  <Lines>5</Lines>
  <Paragraphs>1</Paragraphs>
  <ScaleCrop>false</ScaleCrop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2014-02-13T14:46:00Z</dcterms:created>
  <dcterms:modified xsi:type="dcterms:W3CDTF">2014-03-10T18:30:00Z</dcterms:modified>
</cp:coreProperties>
</file>