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35790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B603CF" w:rsidP="008262A3">
            <w:r>
              <w:t>Le 26</w:t>
            </w:r>
            <w:r w:rsidR="00990F06">
              <w:t xml:space="preserve"> juin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603CF" w:rsidP="0027081E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26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603CF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603CF">
              <w:rPr>
                <w:lang w:val="en-CA"/>
              </w:rPr>
              <w:t>McLachlin C.J. and Cromwell and Wagner JJ.</w:t>
            </w:r>
          </w:p>
        </w:tc>
      </w:tr>
      <w:tr w:rsidR="00C2612E" w:rsidRPr="00B603CF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603CF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603CF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F1539E" w:rsidRDefault="00B603CF">
            <w:pPr>
              <w:pStyle w:val="SCCLsocPrefix"/>
            </w:pPr>
            <w:r>
              <w:t>ENTRE :</w:t>
            </w:r>
            <w:r>
              <w:br/>
            </w:r>
          </w:p>
          <w:p w:rsidR="00F1539E" w:rsidRDefault="00B603CF">
            <w:pPr>
              <w:pStyle w:val="SCCLsocParty"/>
            </w:pPr>
            <w:r>
              <w:t>Sa Majesté la Reine</w:t>
            </w:r>
            <w:r>
              <w:br/>
            </w:r>
          </w:p>
          <w:p w:rsidR="00F1539E" w:rsidRDefault="00B603CF">
            <w:pPr>
              <w:pStyle w:val="SCCLsocPartyRole"/>
            </w:pPr>
            <w:r>
              <w:t>Demanderesse</w:t>
            </w:r>
            <w:r>
              <w:br/>
            </w:r>
          </w:p>
          <w:p w:rsidR="00F1539E" w:rsidRDefault="00B603CF">
            <w:pPr>
              <w:pStyle w:val="SCCLsocVersus"/>
            </w:pPr>
            <w:r>
              <w:t>- et -</w:t>
            </w:r>
            <w:r>
              <w:br/>
            </w:r>
          </w:p>
          <w:p w:rsidR="00F1539E" w:rsidRDefault="00B603CF">
            <w:pPr>
              <w:pStyle w:val="SCCLsocParty"/>
            </w:pPr>
            <w:r>
              <w:t>Jean-Claude Ouellet</w:t>
            </w:r>
            <w:r>
              <w:br/>
            </w:r>
          </w:p>
          <w:p w:rsidR="00F1539E" w:rsidRDefault="00B603CF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F1539E" w:rsidRPr="00B603CF" w:rsidRDefault="00B603CF">
            <w:pPr>
              <w:pStyle w:val="SCCLsocPrefix"/>
              <w:rPr>
                <w:lang w:val="en-CA"/>
              </w:rPr>
            </w:pPr>
            <w:r w:rsidRPr="00B603CF">
              <w:rPr>
                <w:lang w:val="en-CA"/>
              </w:rPr>
              <w:t>BETWEEN:</w:t>
            </w:r>
            <w:r w:rsidRPr="00B603CF">
              <w:rPr>
                <w:lang w:val="en-CA"/>
              </w:rPr>
              <w:br/>
            </w:r>
          </w:p>
          <w:p w:rsidR="00F1539E" w:rsidRPr="00B603CF" w:rsidRDefault="00B603CF">
            <w:pPr>
              <w:pStyle w:val="SCCLsocParty"/>
              <w:rPr>
                <w:lang w:val="en-CA"/>
              </w:rPr>
            </w:pPr>
            <w:r w:rsidRPr="00B603CF">
              <w:rPr>
                <w:lang w:val="en-CA"/>
              </w:rPr>
              <w:t>Her Majesty the Queen</w:t>
            </w:r>
            <w:r w:rsidRPr="00B603CF">
              <w:rPr>
                <w:lang w:val="en-CA"/>
              </w:rPr>
              <w:br/>
            </w:r>
          </w:p>
          <w:p w:rsidR="00F1539E" w:rsidRDefault="00B603CF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F1539E" w:rsidRDefault="00B603CF">
            <w:pPr>
              <w:pStyle w:val="SCCLsocVersus"/>
            </w:pPr>
            <w:r>
              <w:t>- and -</w:t>
            </w:r>
            <w:r>
              <w:br/>
            </w:r>
          </w:p>
          <w:p w:rsidR="00F1539E" w:rsidRDefault="00B603CF">
            <w:pPr>
              <w:pStyle w:val="SCCLsocParty"/>
            </w:pPr>
            <w:r>
              <w:t>Jean-Claude Ouellet</w:t>
            </w:r>
            <w:r>
              <w:br/>
            </w:r>
          </w:p>
          <w:p w:rsidR="00F1539E" w:rsidRDefault="00B603CF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603CF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603CF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500-10-004770-101</w:t>
            </w:r>
            <w:r w:rsidRPr="001E26DB">
              <w:t xml:space="preserve">, </w:t>
            </w:r>
            <w:r w:rsidR="0094782B">
              <w:t xml:space="preserve">2014 QCCA 135, </w:t>
            </w:r>
            <w:r w:rsidRPr="001E26DB">
              <w:t xml:space="preserve">daté du </w:t>
            </w:r>
            <w:r>
              <w:t>27 janvier 2014</w:t>
            </w:r>
            <w:r w:rsidRPr="001E26DB">
              <w:t xml:space="preserve">, est </w:t>
            </w:r>
            <w:r w:rsidR="00B603CF">
              <w:t>rejet</w:t>
            </w:r>
            <w:r w:rsidR="00B603CF">
              <w:rPr>
                <w:rFonts w:cs="Times New Roman"/>
              </w:rPr>
              <w:t>é</w:t>
            </w:r>
            <w:r w:rsidR="00B603CF">
              <w:t>e sans d</w:t>
            </w:r>
            <w:r w:rsidR="00B603CF">
              <w:rPr>
                <w:rFonts w:cs="Times New Roman"/>
              </w:rPr>
              <w:t>é</w:t>
            </w:r>
            <w:r w:rsidR="00B603CF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603C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B603CF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B603CF">
              <w:rPr>
                <w:lang w:val="en-CA"/>
              </w:rPr>
              <w:t>500-10-004770-101</w:t>
            </w:r>
            <w:r w:rsidRPr="001E26DB">
              <w:rPr>
                <w:lang w:val="en-CA"/>
              </w:rPr>
              <w:t xml:space="preserve">, </w:t>
            </w:r>
            <w:r w:rsidR="0094782B">
              <w:t xml:space="preserve">2014 QCCA 135, </w:t>
            </w:r>
            <w:r w:rsidRPr="001E26DB">
              <w:rPr>
                <w:lang w:val="en-CA"/>
              </w:rPr>
              <w:t xml:space="preserve">dated </w:t>
            </w:r>
            <w:r w:rsidRPr="00B603CF">
              <w:rPr>
                <w:lang w:val="en-CA"/>
              </w:rPr>
              <w:t>January 27, 2014</w:t>
            </w:r>
            <w:r w:rsidR="00B603CF">
              <w:rPr>
                <w:lang w:val="en-CA"/>
              </w:rPr>
              <w:t>, is 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CF" w:rsidRDefault="00B603CF">
      <w:r>
        <w:separator/>
      </w:r>
    </w:p>
  </w:endnote>
  <w:endnote w:type="continuationSeparator" w:id="0">
    <w:p w:rsidR="00B603CF" w:rsidRDefault="00B60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CF" w:rsidRDefault="00B603CF">
      <w:r>
        <w:separator/>
      </w:r>
    </w:p>
  </w:footnote>
  <w:footnote w:type="continuationSeparator" w:id="0">
    <w:p w:rsidR="00B603CF" w:rsidRDefault="00B60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CF" w:rsidRDefault="00B603CF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825A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825AE" w:rsidRPr="00417FB7">
      <w:rPr>
        <w:szCs w:val="24"/>
      </w:rPr>
      <w:fldChar w:fldCharType="separate"/>
    </w:r>
    <w:r w:rsidR="007438B5">
      <w:rPr>
        <w:noProof/>
        <w:szCs w:val="24"/>
      </w:rPr>
      <w:t>4</w:t>
    </w:r>
    <w:r w:rsidR="009825A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B603CF" w:rsidRDefault="00B603CF" w:rsidP="00401B64">
    <w:pPr>
      <w:rPr>
        <w:szCs w:val="24"/>
      </w:rPr>
    </w:pPr>
  </w:p>
  <w:p w:rsidR="00B603CF" w:rsidRDefault="00B603CF" w:rsidP="00401B64">
    <w:pPr>
      <w:rPr>
        <w:szCs w:val="24"/>
      </w:rPr>
    </w:pPr>
  </w:p>
  <w:p w:rsidR="00B603CF" w:rsidRDefault="00B603CF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35790</w:t>
    </w:r>
    <w:r>
      <w:rPr>
        <w:szCs w:val="24"/>
      </w:rPr>
      <w:t>     </w:t>
    </w:r>
  </w:p>
  <w:p w:rsidR="00B603CF" w:rsidRDefault="00B603CF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438B5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4782B"/>
    <w:rsid w:val="00951EF6"/>
    <w:rsid w:val="00961003"/>
    <w:rsid w:val="0096638C"/>
    <w:rsid w:val="00971A08"/>
    <w:rsid w:val="009825AE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3CF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539E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2014-06-11T19:25:00Z</dcterms:created>
  <dcterms:modified xsi:type="dcterms:W3CDTF">2014-06-24T15:35:00Z</dcterms:modified>
</cp:coreProperties>
</file>