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35897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1816BC" w:rsidP="001816BC">
            <w:r>
              <w:t>Le 25</w:t>
            </w:r>
            <w:r w:rsidR="00990F06">
              <w:t xml:space="preserve"> septembre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816BC" w:rsidP="001816BC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25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30B0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816BC">
              <w:rPr>
                <w:lang w:val="en-CA"/>
              </w:rPr>
              <w:t>McLachlin C.J. and Cromwell and Wagner JJ.</w:t>
            </w:r>
          </w:p>
        </w:tc>
      </w:tr>
      <w:tr w:rsidR="00C2612E" w:rsidRPr="00030B0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816B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816B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E4628" w:rsidRDefault="001816BC">
            <w:pPr>
              <w:pStyle w:val="SCCLsocPrefix"/>
            </w:pPr>
            <w:r>
              <w:t>ENTRE :</w:t>
            </w:r>
            <w:r>
              <w:br/>
            </w:r>
          </w:p>
          <w:p w:rsidR="006E4628" w:rsidRDefault="001816BC">
            <w:pPr>
              <w:pStyle w:val="SCCLsocParty"/>
            </w:pPr>
            <w:r>
              <w:t>Louis Gagné</w:t>
            </w:r>
            <w:r>
              <w:br/>
            </w:r>
          </w:p>
          <w:p w:rsidR="006E4628" w:rsidRDefault="001816BC">
            <w:pPr>
              <w:pStyle w:val="SCCLsocPartyRole"/>
            </w:pPr>
            <w:r>
              <w:t>Demandeur</w:t>
            </w:r>
            <w:r>
              <w:br/>
            </w:r>
          </w:p>
          <w:p w:rsidR="006E4628" w:rsidRDefault="001816BC">
            <w:pPr>
              <w:pStyle w:val="SCCLsocVersus"/>
            </w:pPr>
            <w:r>
              <w:t>- et -</w:t>
            </w:r>
            <w:r>
              <w:br/>
            </w:r>
          </w:p>
          <w:p w:rsidR="006E4628" w:rsidRDefault="001816BC">
            <w:pPr>
              <w:pStyle w:val="SCCLsocParty"/>
            </w:pPr>
            <w:r>
              <w:t xml:space="preserve">Laurette </w:t>
            </w:r>
            <w:proofErr w:type="spellStart"/>
            <w:r>
              <w:t>Gingras</w:t>
            </w:r>
            <w:proofErr w:type="spellEnd"/>
            <w:r>
              <w:t xml:space="preserve"> </w:t>
            </w:r>
            <w:proofErr w:type="spellStart"/>
            <w:r>
              <w:t>Gauvreau</w:t>
            </w:r>
            <w:proofErr w:type="spellEnd"/>
            <w:r>
              <w:t xml:space="preserve">, en sa qualité de liquidatrice de la succession de feu Gilbert </w:t>
            </w:r>
            <w:proofErr w:type="spellStart"/>
            <w:r>
              <w:t>Gauvreau</w:t>
            </w:r>
            <w:proofErr w:type="spellEnd"/>
            <w:r>
              <w:br/>
            </w:r>
          </w:p>
          <w:p w:rsidR="006E4628" w:rsidRDefault="001816B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E4628" w:rsidRPr="001816BC" w:rsidRDefault="001816BC">
            <w:pPr>
              <w:pStyle w:val="SCCLsocPrefix"/>
              <w:rPr>
                <w:lang w:val="en-CA"/>
              </w:rPr>
            </w:pPr>
            <w:r w:rsidRPr="001816BC">
              <w:rPr>
                <w:lang w:val="en-CA"/>
              </w:rPr>
              <w:t>BETWEEN:</w:t>
            </w:r>
            <w:r w:rsidRPr="001816BC">
              <w:rPr>
                <w:lang w:val="en-CA"/>
              </w:rPr>
              <w:br/>
            </w:r>
          </w:p>
          <w:p w:rsidR="006E4628" w:rsidRPr="001816BC" w:rsidRDefault="001816BC">
            <w:pPr>
              <w:pStyle w:val="SCCLsocParty"/>
              <w:rPr>
                <w:lang w:val="en-CA"/>
              </w:rPr>
            </w:pPr>
            <w:r w:rsidRPr="001816BC">
              <w:rPr>
                <w:lang w:val="en-CA"/>
              </w:rPr>
              <w:t>Louis Gagné</w:t>
            </w:r>
            <w:r w:rsidRPr="001816BC">
              <w:rPr>
                <w:lang w:val="en-CA"/>
              </w:rPr>
              <w:br/>
            </w:r>
          </w:p>
          <w:p w:rsidR="006E4628" w:rsidRPr="001816BC" w:rsidRDefault="001816BC">
            <w:pPr>
              <w:pStyle w:val="SCCLsocPartyRole"/>
              <w:rPr>
                <w:lang w:val="en-CA"/>
              </w:rPr>
            </w:pPr>
            <w:r w:rsidRPr="001816BC">
              <w:rPr>
                <w:lang w:val="en-CA"/>
              </w:rPr>
              <w:t>Applicant</w:t>
            </w:r>
            <w:r w:rsidRPr="001816BC">
              <w:rPr>
                <w:lang w:val="en-CA"/>
              </w:rPr>
              <w:br/>
            </w:r>
          </w:p>
          <w:p w:rsidR="006E4628" w:rsidRPr="001816BC" w:rsidRDefault="001816BC">
            <w:pPr>
              <w:pStyle w:val="SCCLsocVersus"/>
              <w:rPr>
                <w:lang w:val="en-CA"/>
              </w:rPr>
            </w:pPr>
            <w:r w:rsidRPr="001816BC">
              <w:rPr>
                <w:lang w:val="en-CA"/>
              </w:rPr>
              <w:t>- and -</w:t>
            </w:r>
            <w:r w:rsidRPr="001816BC">
              <w:rPr>
                <w:lang w:val="en-CA"/>
              </w:rPr>
              <w:br/>
            </w:r>
          </w:p>
          <w:p w:rsidR="006E4628" w:rsidRPr="001816BC" w:rsidRDefault="001816BC">
            <w:pPr>
              <w:pStyle w:val="SCCLsocParty"/>
              <w:rPr>
                <w:lang w:val="en-CA"/>
              </w:rPr>
            </w:pPr>
            <w:proofErr w:type="spellStart"/>
            <w:r w:rsidRPr="001816BC">
              <w:rPr>
                <w:lang w:val="en-CA"/>
              </w:rPr>
              <w:t>Laurette</w:t>
            </w:r>
            <w:proofErr w:type="spellEnd"/>
            <w:r w:rsidRPr="001816BC">
              <w:rPr>
                <w:lang w:val="en-CA"/>
              </w:rPr>
              <w:t xml:space="preserve"> </w:t>
            </w:r>
            <w:proofErr w:type="spellStart"/>
            <w:r w:rsidRPr="001816BC">
              <w:rPr>
                <w:lang w:val="en-CA"/>
              </w:rPr>
              <w:t>Gingras</w:t>
            </w:r>
            <w:proofErr w:type="spellEnd"/>
            <w:r w:rsidRPr="001816BC">
              <w:rPr>
                <w:lang w:val="en-CA"/>
              </w:rPr>
              <w:t xml:space="preserve"> </w:t>
            </w:r>
            <w:proofErr w:type="spellStart"/>
            <w:r w:rsidRPr="001816BC">
              <w:rPr>
                <w:lang w:val="en-CA"/>
              </w:rPr>
              <w:t>Gauvreau</w:t>
            </w:r>
            <w:proofErr w:type="spellEnd"/>
            <w:r w:rsidRPr="001816BC">
              <w:rPr>
                <w:lang w:val="en-CA"/>
              </w:rPr>
              <w:t xml:space="preserve">, in her capacity as liquidator of the succession of the late Gilbert </w:t>
            </w:r>
            <w:proofErr w:type="spellStart"/>
            <w:r w:rsidRPr="001816BC">
              <w:rPr>
                <w:lang w:val="en-CA"/>
              </w:rPr>
              <w:t>Gauvreau</w:t>
            </w:r>
            <w:proofErr w:type="spellEnd"/>
            <w:r w:rsidRPr="001816BC">
              <w:rPr>
                <w:lang w:val="en-CA"/>
              </w:rPr>
              <w:br/>
            </w:r>
          </w:p>
          <w:p w:rsidR="006E4628" w:rsidRDefault="001816B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30B0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30B0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30B0E">
              <w:t xml:space="preserve"> 500-09-022823-124, 2014 QCCA 615</w:t>
            </w:r>
            <w:r w:rsidRPr="001E26DB">
              <w:t xml:space="preserve">, daté du </w:t>
            </w:r>
            <w:r>
              <w:t>25 mars 2014</w:t>
            </w:r>
            <w:r w:rsidRPr="001E26DB">
              <w:t xml:space="preserve">, est </w:t>
            </w:r>
            <w:r w:rsidR="001816BC">
              <w:t>rejet</w:t>
            </w:r>
            <w:r w:rsidR="001816BC">
              <w:rPr>
                <w:rFonts w:cs="Times New Roman"/>
              </w:rPr>
              <w:t>é</w:t>
            </w:r>
            <w:r w:rsidR="001816BC">
              <w:t>e sans d</w:t>
            </w:r>
            <w:r w:rsidR="001816BC">
              <w:rPr>
                <w:rFonts w:cs="Times New Roman"/>
              </w:rPr>
              <w:t>é</w:t>
            </w:r>
            <w:r w:rsidR="001816BC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30B0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816B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30B0E">
              <w:rPr>
                <w:lang w:val="en-CA"/>
              </w:rPr>
              <w:t xml:space="preserve"> </w:t>
            </w:r>
            <w:r w:rsidR="00030B0E" w:rsidRPr="00030B0E">
              <w:rPr>
                <w:lang w:val="en-CA"/>
              </w:rPr>
              <w:t>500-09-022823-124, 2014 QCCA 615</w:t>
            </w:r>
            <w:r w:rsidR="00030B0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1816BC">
              <w:rPr>
                <w:lang w:val="en-CA"/>
              </w:rPr>
              <w:t>March 25, 2014</w:t>
            </w:r>
            <w:r w:rsidR="001816B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816BC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1816BC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456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45690" w:rsidRPr="00417FB7">
      <w:rPr>
        <w:szCs w:val="24"/>
      </w:rPr>
      <w:fldChar w:fldCharType="separate"/>
    </w:r>
    <w:r w:rsidR="00030B0E">
      <w:rPr>
        <w:noProof/>
        <w:szCs w:val="24"/>
      </w:rPr>
      <w:t>2</w:t>
    </w:r>
    <w:r w:rsidR="00B456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35897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0B0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816B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E4628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45690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774</Characters>
  <Application>Microsoft Office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2014-09-08T19:03:00Z</dcterms:created>
  <dcterms:modified xsi:type="dcterms:W3CDTF">2014-09-19T14:16:00Z</dcterms:modified>
</cp:coreProperties>
</file>