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62403" w:rsidP="00562403">
            <w:r>
              <w:t>January</w:t>
            </w:r>
            <w:r w:rsidR="00EF707C">
              <w:t xml:space="preserve"> </w:t>
            </w:r>
            <w:r>
              <w:t>15</w:t>
            </w:r>
            <w:r w:rsidR="00EF707C">
              <w:t>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62403">
            <w:pPr>
              <w:rPr>
                <w:lang w:val="en-US"/>
              </w:rPr>
            </w:pPr>
            <w:r>
              <w:t xml:space="preserve">Le </w:t>
            </w:r>
            <w:r w:rsidR="00562403">
              <w:t>1</w:t>
            </w:r>
            <w:r>
              <w:t xml:space="preserve">5 </w:t>
            </w:r>
            <w:proofErr w:type="spellStart"/>
            <w:r w:rsidR="00562403">
              <w:t>janvier</w:t>
            </w:r>
            <w:proofErr w:type="spellEnd"/>
            <w:r>
              <w:t xml:space="preserve"> 201</w:t>
            </w:r>
            <w:r w:rsidR="00562403"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58B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7837">
              <w:rPr>
                <w:lang w:val="fr-CA"/>
              </w:rPr>
              <w:t>Les juges Abella, Karakatsanis et Wagner</w:t>
            </w:r>
          </w:p>
        </w:tc>
      </w:tr>
      <w:tr w:rsidR="00C2612E" w:rsidRPr="00F258B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978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978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21B32" w:rsidRDefault="00C97837">
            <w:pPr>
              <w:pStyle w:val="SCCLsocPrefix"/>
            </w:pPr>
            <w:r>
              <w:t>BETWEEN:</w:t>
            </w:r>
            <w:r>
              <w:br/>
            </w:r>
          </w:p>
          <w:p w:rsidR="00821B32" w:rsidRDefault="00C97837">
            <w:pPr>
              <w:pStyle w:val="SCCLsocParty"/>
            </w:pPr>
            <w:proofErr w:type="spellStart"/>
            <w:r>
              <w:t>Faruq</w:t>
            </w:r>
            <w:proofErr w:type="spellEnd"/>
            <w:r>
              <w:t xml:space="preserve"> </w:t>
            </w:r>
            <w:proofErr w:type="spellStart"/>
            <w:r w:rsidR="00F258BE">
              <w:t>Khalil</w:t>
            </w:r>
            <w:proofErr w:type="spellEnd"/>
            <w:r w:rsidR="00F258BE">
              <w:t xml:space="preserve"> Muhammad ’</w:t>
            </w:r>
            <w:r>
              <w:t xml:space="preserve">Isa, also known as </w:t>
            </w:r>
            <w:proofErr w:type="spellStart"/>
            <w:r>
              <w:t>Khalil</w:t>
            </w:r>
            <w:proofErr w:type="spellEnd"/>
            <w:r>
              <w:t xml:space="preserve"> Muhammad </w:t>
            </w:r>
            <w:r w:rsidR="00F258BE">
              <w:t>’</w:t>
            </w:r>
            <w:r>
              <w:t xml:space="preserve">Isa, </w:t>
            </w:r>
            <w:proofErr w:type="spellStart"/>
            <w:r>
              <w:t>Sayfildin</w:t>
            </w:r>
            <w:proofErr w:type="spellEnd"/>
            <w:r>
              <w:t xml:space="preserve"> </w:t>
            </w:r>
            <w:proofErr w:type="spellStart"/>
            <w:r>
              <w:t>Tahir</w:t>
            </w:r>
            <w:proofErr w:type="spellEnd"/>
            <w:r>
              <w:t xml:space="preserve"> Sharif and Tahir Sharif Sayfildin</w:t>
            </w:r>
            <w:r>
              <w:br/>
            </w:r>
          </w:p>
          <w:p w:rsidR="00821B32" w:rsidRDefault="00C97837">
            <w:pPr>
              <w:pStyle w:val="SCCLsocPartyRole"/>
            </w:pPr>
            <w:r>
              <w:t>Applicant</w:t>
            </w:r>
            <w:r>
              <w:br/>
            </w:r>
          </w:p>
          <w:p w:rsidR="00821B32" w:rsidRDefault="00C97837">
            <w:pPr>
              <w:pStyle w:val="SCCLsocVersus"/>
            </w:pPr>
            <w:r>
              <w:t>- and -</w:t>
            </w:r>
            <w:r>
              <w:br/>
            </w:r>
          </w:p>
          <w:p w:rsidR="00821B32" w:rsidRDefault="00C97837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821B32" w:rsidRDefault="00C978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21B32" w:rsidRDefault="00C97837">
            <w:pPr>
              <w:pStyle w:val="SCCLsocPrefix"/>
            </w:pPr>
            <w:r>
              <w:t>ENTRE :</w:t>
            </w:r>
            <w:r>
              <w:br/>
            </w:r>
          </w:p>
          <w:p w:rsidR="00821B32" w:rsidRDefault="00C97837">
            <w:pPr>
              <w:pStyle w:val="SCCLsocParty"/>
            </w:pPr>
            <w:proofErr w:type="spellStart"/>
            <w:r>
              <w:t>Faruq</w:t>
            </w:r>
            <w:proofErr w:type="spellEnd"/>
            <w:r>
              <w:t xml:space="preserve"> </w:t>
            </w:r>
            <w:proofErr w:type="spellStart"/>
            <w:r>
              <w:t>Khalil</w:t>
            </w:r>
            <w:proofErr w:type="spellEnd"/>
            <w:r>
              <w:t xml:space="preserve"> Muhammad </w:t>
            </w:r>
            <w:r w:rsidR="00F258BE">
              <w:t>’</w:t>
            </w:r>
            <w:r>
              <w:t xml:space="preserve">Isa, </w:t>
            </w:r>
            <w:r w:rsidR="00263296">
              <w:t>alias</w:t>
            </w:r>
            <w:r>
              <w:t xml:space="preserve"> </w:t>
            </w:r>
            <w:proofErr w:type="spellStart"/>
            <w:r>
              <w:t>Khalil</w:t>
            </w:r>
            <w:proofErr w:type="spellEnd"/>
            <w:r>
              <w:t xml:space="preserve"> Muhammad </w:t>
            </w:r>
            <w:r w:rsidR="00F258BE">
              <w:t>’</w:t>
            </w:r>
            <w:r>
              <w:t xml:space="preserve">Isa, </w:t>
            </w:r>
            <w:proofErr w:type="spellStart"/>
            <w:r>
              <w:t>Sayfildin</w:t>
            </w:r>
            <w:proofErr w:type="spellEnd"/>
            <w:r>
              <w:t xml:space="preserve"> </w:t>
            </w:r>
            <w:proofErr w:type="spellStart"/>
            <w:r>
              <w:t>Tahir</w:t>
            </w:r>
            <w:proofErr w:type="spellEnd"/>
            <w:r>
              <w:t xml:space="preserve"> Sharif et </w:t>
            </w:r>
            <w:proofErr w:type="spellStart"/>
            <w:r>
              <w:t>Tahir</w:t>
            </w:r>
            <w:proofErr w:type="spellEnd"/>
            <w:r>
              <w:t xml:space="preserve"> Sharif </w:t>
            </w:r>
            <w:proofErr w:type="spellStart"/>
            <w:r>
              <w:t>Sayfildin</w:t>
            </w:r>
            <w:proofErr w:type="spellEnd"/>
            <w:r>
              <w:br/>
            </w:r>
          </w:p>
          <w:p w:rsidR="00821B32" w:rsidRPr="00C97837" w:rsidRDefault="00C97837">
            <w:pPr>
              <w:pStyle w:val="SCCLsocPartyRole"/>
              <w:rPr>
                <w:lang w:val="fr-CA"/>
              </w:rPr>
            </w:pPr>
            <w:r w:rsidRPr="00C97837">
              <w:rPr>
                <w:lang w:val="fr-CA"/>
              </w:rPr>
              <w:t>Demandeur</w:t>
            </w:r>
            <w:r w:rsidRPr="00C97837">
              <w:rPr>
                <w:lang w:val="fr-CA"/>
              </w:rPr>
              <w:br/>
            </w:r>
          </w:p>
          <w:p w:rsidR="00821B32" w:rsidRPr="00C97837" w:rsidRDefault="00C97837">
            <w:pPr>
              <w:pStyle w:val="SCCLsocVersus"/>
              <w:rPr>
                <w:lang w:val="fr-CA"/>
              </w:rPr>
            </w:pPr>
            <w:r w:rsidRPr="00C97837">
              <w:rPr>
                <w:lang w:val="fr-CA"/>
              </w:rPr>
              <w:t>- et -</w:t>
            </w:r>
            <w:r w:rsidRPr="00C97837">
              <w:rPr>
                <w:lang w:val="fr-CA"/>
              </w:rPr>
              <w:br/>
            </w:r>
          </w:p>
          <w:p w:rsidR="00821B32" w:rsidRPr="00C97837" w:rsidRDefault="00C97837">
            <w:pPr>
              <w:pStyle w:val="SCCLsocParty"/>
              <w:rPr>
                <w:lang w:val="fr-CA"/>
              </w:rPr>
            </w:pPr>
            <w:r w:rsidRPr="00C97837">
              <w:rPr>
                <w:lang w:val="fr-CA"/>
              </w:rPr>
              <w:t>Procureur général du Canada au nom des États-Unis d</w:t>
            </w:r>
            <w:r w:rsidR="00F258BE" w:rsidRPr="00F258BE">
              <w:rPr>
                <w:lang w:val="fr-CA"/>
              </w:rPr>
              <w:t>’</w:t>
            </w:r>
            <w:r w:rsidRPr="00C97837">
              <w:rPr>
                <w:lang w:val="fr-CA"/>
              </w:rPr>
              <w:t>Amérique</w:t>
            </w:r>
            <w:r w:rsidRPr="00C97837">
              <w:rPr>
                <w:lang w:val="fr-CA"/>
              </w:rPr>
              <w:br/>
            </w:r>
          </w:p>
          <w:p w:rsidR="00821B32" w:rsidRDefault="00C97837" w:rsidP="00C9783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58B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978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F258BE">
              <w:t>s</w:t>
            </w:r>
            <w:r w:rsidRPr="006E7BAE">
              <w:t xml:space="preserve"> </w:t>
            </w:r>
            <w:r>
              <w:t>1203-0265A</w:t>
            </w:r>
            <w:r w:rsidR="00C97837">
              <w:t xml:space="preserve"> and</w:t>
            </w:r>
            <w:r>
              <w:t xml:space="preserve"> 1303-0175A</w:t>
            </w:r>
            <w:r w:rsidRPr="006E7BAE">
              <w:t xml:space="preserve">, </w:t>
            </w:r>
            <w:r w:rsidR="00263296">
              <w:t>2014 ABCA 256</w:t>
            </w:r>
            <w:r w:rsidR="00F258BE">
              <w:t>,</w:t>
            </w:r>
            <w:r w:rsidR="00263296">
              <w:t xml:space="preserve"> </w:t>
            </w:r>
            <w:r w:rsidRPr="006E7BAE">
              <w:t xml:space="preserve">dated </w:t>
            </w:r>
            <w:r>
              <w:t>August 11, 2014</w:t>
            </w:r>
            <w:r w:rsidR="00CE5E7F">
              <w:t>,</w:t>
            </w:r>
            <w:r w:rsidRPr="006E7BAE">
              <w:t xml:space="preserve"> is </w:t>
            </w:r>
            <w:r w:rsidR="00C9783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78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7837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>, numéro</w:t>
            </w:r>
            <w:r w:rsidR="00F258B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C97837">
              <w:rPr>
                <w:lang w:val="fr-CA"/>
              </w:rPr>
              <w:t>1203-02</w:t>
            </w:r>
            <w:r w:rsidR="00C97837">
              <w:rPr>
                <w:lang w:val="fr-CA"/>
              </w:rPr>
              <w:t>65A et</w:t>
            </w:r>
            <w:r w:rsidRPr="00C97837">
              <w:rPr>
                <w:lang w:val="fr-CA"/>
              </w:rPr>
              <w:t xml:space="preserve"> 1303-0175A</w:t>
            </w:r>
            <w:r w:rsidRPr="006E7BAE">
              <w:rPr>
                <w:lang w:val="fr-CA"/>
              </w:rPr>
              <w:t>,</w:t>
            </w:r>
            <w:r w:rsidR="00263296">
              <w:rPr>
                <w:lang w:val="fr-CA"/>
              </w:rPr>
              <w:t xml:space="preserve"> </w:t>
            </w:r>
            <w:r w:rsidR="00263296" w:rsidRPr="00F258BE">
              <w:rPr>
                <w:lang w:val="fr-CA"/>
              </w:rPr>
              <w:t>2014 ABCA 256</w:t>
            </w:r>
            <w:r w:rsidR="00F258B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7837">
              <w:rPr>
                <w:lang w:val="fr-CA"/>
              </w:rPr>
              <w:t>11 août 2014</w:t>
            </w:r>
            <w:r w:rsidRPr="006E7BAE">
              <w:rPr>
                <w:lang w:val="fr-CA"/>
              </w:rPr>
              <w:t xml:space="preserve">, est </w:t>
            </w:r>
            <w:r w:rsidR="00C97837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97837" w:rsidRPr="00D83B8C" w:rsidRDefault="00C9783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9783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C97837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81C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81C4A" w:rsidRPr="00417FB7">
      <w:rPr>
        <w:szCs w:val="24"/>
      </w:rPr>
      <w:fldChar w:fldCharType="separate"/>
    </w:r>
    <w:r w:rsidR="00C97837">
      <w:rPr>
        <w:noProof/>
        <w:szCs w:val="24"/>
      </w:rPr>
      <w:t>2</w:t>
    </w:r>
    <w:r w:rsidR="00B81C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296"/>
    <w:rsid w:val="0027284C"/>
    <w:rsid w:val="002B5FA6"/>
    <w:rsid w:val="002C6423"/>
    <w:rsid w:val="002D2D44"/>
    <w:rsid w:val="0031097F"/>
    <w:rsid w:val="0031165C"/>
    <w:rsid w:val="003175B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2403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B32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1AE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1C4A"/>
    <w:rsid w:val="00BC39BE"/>
    <w:rsid w:val="00BD4E4C"/>
    <w:rsid w:val="00BF7644"/>
    <w:rsid w:val="00C1285B"/>
    <w:rsid w:val="00C173B0"/>
    <w:rsid w:val="00C2612E"/>
    <w:rsid w:val="00C97837"/>
    <w:rsid w:val="00CE249F"/>
    <w:rsid w:val="00CE5E7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7B9D"/>
    <w:rsid w:val="00EE2A6C"/>
    <w:rsid w:val="00EF6754"/>
    <w:rsid w:val="00EF707C"/>
    <w:rsid w:val="00F06BF6"/>
    <w:rsid w:val="00F1759D"/>
    <w:rsid w:val="00F20569"/>
    <w:rsid w:val="00F258BE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2014-12-18T14:26:00Z</dcterms:created>
  <dcterms:modified xsi:type="dcterms:W3CDTF">2015-01-12T19:01:00Z</dcterms:modified>
</cp:coreProperties>
</file>