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952E5">
            <w:r>
              <w:t xml:space="preserve">February </w:t>
            </w:r>
            <w:r w:rsidR="00E952E5">
              <w:t>26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952E5">
            <w:pPr>
              <w:rPr>
                <w:lang w:val="en-US"/>
              </w:rPr>
            </w:pPr>
            <w:r>
              <w:t xml:space="preserve">Le </w:t>
            </w:r>
            <w:r w:rsidR="00E952E5">
              <w:t>26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52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52E5">
              <w:rPr>
                <w:lang w:val="fr-CA"/>
              </w:rPr>
              <w:t>Les juges Abella, Karakatsanis et Côté</w:t>
            </w:r>
          </w:p>
        </w:tc>
      </w:tr>
      <w:tr w:rsidR="00C2612E" w:rsidRPr="00E952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952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952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952E5" w:rsidTr="00C173B0">
        <w:tc>
          <w:tcPr>
            <w:tcW w:w="2269" w:type="pct"/>
          </w:tcPr>
          <w:p w:rsidR="007E5AFE" w:rsidRDefault="00E952E5">
            <w:pPr>
              <w:pStyle w:val="SCCLsocPrefix"/>
            </w:pPr>
            <w:r>
              <w:t>BETWEEN:</w:t>
            </w:r>
            <w:r>
              <w:br/>
            </w:r>
          </w:p>
          <w:p w:rsidR="007E5AFE" w:rsidRDefault="00E952E5">
            <w:pPr>
              <w:pStyle w:val="SCCLsocParty"/>
            </w:pPr>
            <w:r>
              <w:t>Jonathan Hagedorn</w:t>
            </w:r>
            <w:r>
              <w:br/>
            </w:r>
          </w:p>
          <w:p w:rsidR="007E5AFE" w:rsidRDefault="00E952E5">
            <w:pPr>
              <w:pStyle w:val="SCCLsocPartyRole"/>
            </w:pPr>
            <w:r>
              <w:t>Applicant</w:t>
            </w:r>
            <w:r>
              <w:br/>
            </w:r>
          </w:p>
          <w:p w:rsidR="007E5AFE" w:rsidRDefault="00E952E5">
            <w:pPr>
              <w:pStyle w:val="SCCLsocVersus"/>
            </w:pPr>
            <w:r>
              <w:t>- and -</w:t>
            </w:r>
            <w:r>
              <w:br/>
            </w:r>
          </w:p>
          <w:p w:rsidR="007E5AFE" w:rsidRDefault="00E952E5">
            <w:pPr>
              <w:pStyle w:val="SCCLsocParty"/>
            </w:pPr>
            <w:r>
              <w:t>Her Majesty the Queen</w:t>
            </w:r>
            <w:r>
              <w:br/>
            </w:r>
          </w:p>
          <w:p w:rsidR="007E5AFE" w:rsidRDefault="00E952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5AFE" w:rsidRPr="00E952E5" w:rsidRDefault="00E952E5">
            <w:pPr>
              <w:pStyle w:val="SCCLsocPrefix"/>
              <w:rPr>
                <w:lang w:val="fr-CA"/>
              </w:rPr>
            </w:pPr>
            <w:r w:rsidRPr="00E952E5">
              <w:rPr>
                <w:lang w:val="fr-CA"/>
              </w:rPr>
              <w:t>ENTRE :</w:t>
            </w:r>
            <w:r w:rsidRPr="00E952E5">
              <w:rPr>
                <w:lang w:val="fr-CA"/>
              </w:rPr>
              <w:br/>
            </w:r>
          </w:p>
          <w:p w:rsidR="007E5AFE" w:rsidRPr="00E952E5" w:rsidRDefault="00E952E5">
            <w:pPr>
              <w:pStyle w:val="SCCLsocParty"/>
              <w:rPr>
                <w:lang w:val="fr-CA"/>
              </w:rPr>
            </w:pPr>
            <w:r w:rsidRPr="00E952E5">
              <w:rPr>
                <w:lang w:val="fr-CA"/>
              </w:rPr>
              <w:t>Jonathan Hagedorn</w:t>
            </w:r>
            <w:r w:rsidRPr="00E952E5">
              <w:rPr>
                <w:lang w:val="fr-CA"/>
              </w:rPr>
              <w:br/>
            </w:r>
          </w:p>
          <w:p w:rsidR="007E5AFE" w:rsidRPr="00E952E5" w:rsidRDefault="00E952E5">
            <w:pPr>
              <w:pStyle w:val="SCCLsocPartyRole"/>
              <w:rPr>
                <w:lang w:val="fr-CA"/>
              </w:rPr>
            </w:pPr>
            <w:r w:rsidRPr="00E952E5">
              <w:rPr>
                <w:lang w:val="fr-CA"/>
              </w:rPr>
              <w:t>Demandeur</w:t>
            </w:r>
            <w:r w:rsidRPr="00E952E5">
              <w:rPr>
                <w:lang w:val="fr-CA"/>
              </w:rPr>
              <w:br/>
            </w:r>
          </w:p>
          <w:p w:rsidR="007E5AFE" w:rsidRPr="00E952E5" w:rsidRDefault="00E952E5">
            <w:pPr>
              <w:pStyle w:val="SCCLsocVersus"/>
              <w:rPr>
                <w:lang w:val="fr-CA"/>
              </w:rPr>
            </w:pPr>
            <w:r w:rsidRPr="00E952E5">
              <w:rPr>
                <w:lang w:val="fr-CA"/>
              </w:rPr>
              <w:t>- et -</w:t>
            </w:r>
            <w:r w:rsidRPr="00E952E5">
              <w:rPr>
                <w:lang w:val="fr-CA"/>
              </w:rPr>
              <w:br/>
            </w:r>
          </w:p>
          <w:p w:rsidR="007E5AFE" w:rsidRPr="00E952E5" w:rsidRDefault="00E952E5">
            <w:pPr>
              <w:pStyle w:val="SCCLsocParty"/>
              <w:rPr>
                <w:lang w:val="fr-CA"/>
              </w:rPr>
            </w:pPr>
            <w:r w:rsidRPr="00E952E5">
              <w:rPr>
                <w:lang w:val="fr-CA"/>
              </w:rPr>
              <w:t>Sa Majesté la Reine</w:t>
            </w:r>
            <w:r w:rsidRPr="00E952E5">
              <w:rPr>
                <w:lang w:val="fr-CA"/>
              </w:rPr>
              <w:br/>
            </w:r>
          </w:p>
          <w:p w:rsidR="007E5AFE" w:rsidRPr="00E952E5" w:rsidRDefault="00E952E5" w:rsidP="00E952E5">
            <w:pPr>
              <w:pStyle w:val="SCCLsocPartyRole"/>
              <w:rPr>
                <w:lang w:val="fr-CA"/>
              </w:rPr>
            </w:pPr>
            <w:r w:rsidRPr="00E952E5">
              <w:rPr>
                <w:lang w:val="fr-CA"/>
              </w:rPr>
              <w:t>Intimé</w:t>
            </w:r>
            <w:r w:rsidRPr="00E952E5">
              <w:rPr>
                <w:lang w:val="fr-CA"/>
              </w:rPr>
              <w:t>e</w:t>
            </w:r>
          </w:p>
        </w:tc>
      </w:tr>
      <w:tr w:rsidR="00824412" w:rsidRPr="00E952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952E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952E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952E5" w:rsidRDefault="00824412" w:rsidP="00B408F8">
            <w:pPr>
              <w:rPr>
                <w:lang w:val="fr-CA"/>
              </w:rPr>
            </w:pPr>
          </w:p>
        </w:tc>
      </w:tr>
      <w:tr w:rsidR="00824412" w:rsidRPr="00E952E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952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C55457, 2014 ONCA 681</w:t>
            </w:r>
            <w:r w:rsidRPr="006E7BAE">
              <w:t xml:space="preserve">, dated </w:t>
            </w:r>
            <w:r>
              <w:t>September 26, 2014</w:t>
            </w:r>
            <w:r w:rsidR="00E952E5">
              <w:t>,</w:t>
            </w:r>
            <w:r w:rsidRPr="006E7BAE">
              <w:t xml:space="preserve"> is </w:t>
            </w:r>
            <w:r w:rsidR="00E952E5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95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52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952E5">
              <w:rPr>
                <w:lang w:val="fr-CA"/>
              </w:rPr>
              <w:t>C55457, 2014 ONCA 681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52E5">
              <w:rPr>
                <w:lang w:val="fr-CA"/>
              </w:rPr>
              <w:t>26 septembre 2014</w:t>
            </w:r>
            <w:r w:rsidRPr="006E7BAE">
              <w:rPr>
                <w:lang w:val="fr-CA"/>
              </w:rPr>
              <w:t xml:space="preserve">, est </w:t>
            </w:r>
            <w:r w:rsidR="00E952E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5A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5AFE" w:rsidRPr="00417FB7">
      <w:rPr>
        <w:szCs w:val="24"/>
      </w:rPr>
      <w:fldChar w:fldCharType="separate"/>
    </w:r>
    <w:r w:rsidR="00E952E5">
      <w:rPr>
        <w:noProof/>
        <w:szCs w:val="24"/>
      </w:rPr>
      <w:t>2</w:t>
    </w:r>
    <w:r w:rsidR="007E5A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365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5AF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2E5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582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2015-02-11T17:26:00Z</dcterms:created>
  <dcterms:modified xsi:type="dcterms:W3CDTF">2015-02-11T17:27:00Z</dcterms:modified>
</cp:coreProperties>
</file>