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005FB" w:rsidP="008262A3">
            <w:r>
              <w:t>March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005FB">
            <w:pPr>
              <w:rPr>
                <w:lang w:val="en-US"/>
              </w:rPr>
            </w:pPr>
            <w:r>
              <w:t xml:space="preserve">Le </w:t>
            </w:r>
            <w:r w:rsidR="008005FB">
              <w:t>5 mars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C71D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33B5F">
              <w:rPr>
                <w:lang w:val="fr-CA"/>
              </w:rPr>
              <w:t>La juge en chef McLachlin et les juges Wagner et Gascon</w:t>
            </w:r>
          </w:p>
        </w:tc>
      </w:tr>
      <w:tr w:rsidR="00C2612E" w:rsidRPr="001C71D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33B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33B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33B5F" w:rsidTr="00C173B0">
        <w:tc>
          <w:tcPr>
            <w:tcW w:w="2269" w:type="pct"/>
          </w:tcPr>
          <w:p w:rsidR="00ED41C5" w:rsidRDefault="00433B5F">
            <w:pPr>
              <w:pStyle w:val="SCCLsocPrefix"/>
            </w:pPr>
            <w:r>
              <w:t>BETWEEN:</w:t>
            </w:r>
            <w:r>
              <w:br/>
            </w:r>
          </w:p>
          <w:p w:rsidR="00ED41C5" w:rsidRDefault="00433B5F">
            <w:pPr>
              <w:pStyle w:val="SCCLsocParty"/>
            </w:pPr>
            <w:r>
              <w:t>Kris Rana</w:t>
            </w:r>
            <w:r>
              <w:br/>
            </w:r>
          </w:p>
          <w:p w:rsidR="00ED41C5" w:rsidRDefault="00433B5F">
            <w:pPr>
              <w:pStyle w:val="SCCLsocPartyRole"/>
            </w:pPr>
            <w:r>
              <w:t>Applicant</w:t>
            </w:r>
            <w:r>
              <w:br/>
            </w:r>
          </w:p>
          <w:p w:rsidR="00ED41C5" w:rsidRDefault="00433B5F">
            <w:pPr>
              <w:pStyle w:val="SCCLsocVersus"/>
            </w:pPr>
            <w:r>
              <w:t>- and -</w:t>
            </w:r>
            <w:r>
              <w:br/>
            </w:r>
          </w:p>
          <w:p w:rsidR="00ED41C5" w:rsidRDefault="00433B5F">
            <w:pPr>
              <w:pStyle w:val="SCCLsocParty"/>
            </w:pPr>
            <w:r>
              <w:t>Unifund Assurance Company</w:t>
            </w:r>
            <w:r>
              <w:br/>
            </w:r>
          </w:p>
          <w:p w:rsidR="00ED41C5" w:rsidRDefault="00433B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D41C5" w:rsidRPr="00433B5F" w:rsidRDefault="00433B5F">
            <w:pPr>
              <w:pStyle w:val="SCCLsocPrefix"/>
              <w:rPr>
                <w:lang w:val="fr-CA"/>
              </w:rPr>
            </w:pPr>
            <w:r w:rsidRPr="00433B5F">
              <w:rPr>
                <w:lang w:val="fr-CA"/>
              </w:rPr>
              <w:t>ENTRE :</w:t>
            </w:r>
            <w:r w:rsidRPr="00433B5F">
              <w:rPr>
                <w:lang w:val="fr-CA"/>
              </w:rPr>
              <w:br/>
            </w:r>
          </w:p>
          <w:p w:rsidR="00ED41C5" w:rsidRPr="00433B5F" w:rsidRDefault="00433B5F">
            <w:pPr>
              <w:pStyle w:val="SCCLsocParty"/>
              <w:rPr>
                <w:lang w:val="fr-CA"/>
              </w:rPr>
            </w:pPr>
            <w:r w:rsidRPr="00433B5F">
              <w:rPr>
                <w:lang w:val="fr-CA"/>
              </w:rPr>
              <w:t xml:space="preserve">Kris </w:t>
            </w:r>
            <w:proofErr w:type="spellStart"/>
            <w:r w:rsidRPr="00433B5F">
              <w:rPr>
                <w:lang w:val="fr-CA"/>
              </w:rPr>
              <w:t>Rana</w:t>
            </w:r>
            <w:proofErr w:type="spellEnd"/>
            <w:r w:rsidRPr="00433B5F">
              <w:rPr>
                <w:lang w:val="fr-CA"/>
              </w:rPr>
              <w:br/>
            </w:r>
          </w:p>
          <w:p w:rsidR="00ED41C5" w:rsidRPr="00433B5F" w:rsidRDefault="00433B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433B5F">
              <w:rPr>
                <w:lang w:val="fr-CA"/>
              </w:rPr>
              <w:t>eresse</w:t>
            </w:r>
            <w:r w:rsidRPr="00433B5F">
              <w:rPr>
                <w:lang w:val="fr-CA"/>
              </w:rPr>
              <w:br/>
            </w:r>
          </w:p>
          <w:p w:rsidR="00ED41C5" w:rsidRPr="00433B5F" w:rsidRDefault="00433B5F">
            <w:pPr>
              <w:pStyle w:val="SCCLsocVersus"/>
              <w:rPr>
                <w:lang w:val="fr-CA"/>
              </w:rPr>
            </w:pPr>
            <w:r w:rsidRPr="00433B5F">
              <w:rPr>
                <w:lang w:val="fr-CA"/>
              </w:rPr>
              <w:t>- et -</w:t>
            </w:r>
            <w:r w:rsidRPr="00433B5F">
              <w:rPr>
                <w:lang w:val="fr-CA"/>
              </w:rPr>
              <w:br/>
            </w:r>
          </w:p>
          <w:p w:rsidR="00ED41C5" w:rsidRPr="00433B5F" w:rsidRDefault="00CA3159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Unifund</w:t>
            </w:r>
            <w:proofErr w:type="spellEnd"/>
            <w:r>
              <w:rPr>
                <w:lang w:val="fr-CA"/>
              </w:rPr>
              <w:t>, compagnie d’</w:t>
            </w:r>
            <w:r w:rsidR="00433B5F" w:rsidRPr="00433B5F">
              <w:rPr>
                <w:lang w:val="fr-CA"/>
              </w:rPr>
              <w:t>assurance</w:t>
            </w:r>
            <w:r w:rsidR="00433B5F" w:rsidRPr="00433B5F">
              <w:rPr>
                <w:lang w:val="fr-CA"/>
              </w:rPr>
              <w:br/>
            </w:r>
          </w:p>
          <w:p w:rsidR="00ED41C5" w:rsidRPr="00433B5F" w:rsidRDefault="00433B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433B5F">
              <w:rPr>
                <w:lang w:val="fr-CA"/>
              </w:rPr>
              <w:t>e</w:t>
            </w:r>
          </w:p>
        </w:tc>
      </w:tr>
      <w:tr w:rsidR="00824412" w:rsidRPr="00433B5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33B5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33B5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33B5F" w:rsidRDefault="00824412" w:rsidP="00B408F8">
            <w:pPr>
              <w:rPr>
                <w:lang w:val="fr-CA"/>
              </w:rPr>
            </w:pPr>
          </w:p>
        </w:tc>
      </w:tr>
      <w:tr w:rsidR="00824412" w:rsidRPr="001C71D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33B5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C58392, 2014 ONCA 711</w:t>
            </w:r>
            <w:r w:rsidRPr="006E7BAE">
              <w:t xml:space="preserve">, dated </w:t>
            </w:r>
            <w:r>
              <w:t>October 20, 2014</w:t>
            </w:r>
            <w:r w:rsidR="00433B5F">
              <w:t>,</w:t>
            </w:r>
            <w:r w:rsidRPr="006E7BAE">
              <w:t xml:space="preserve"> is </w:t>
            </w:r>
            <w:r w:rsidR="00433B5F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33B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3B5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33B5F">
              <w:rPr>
                <w:lang w:val="fr-CA"/>
              </w:rPr>
              <w:t>C58392, 2014 ONCA 711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3B5F">
              <w:rPr>
                <w:lang w:val="fr-CA"/>
              </w:rPr>
              <w:t>20 octobre 2014</w:t>
            </w:r>
            <w:r w:rsidRPr="006E7BAE">
              <w:rPr>
                <w:lang w:val="fr-CA"/>
              </w:rPr>
              <w:t xml:space="preserve">, est </w:t>
            </w:r>
            <w:r w:rsidR="00433B5F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C71D6" w:rsidRPr="00D83B8C" w:rsidRDefault="001C71D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CA3159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CA3159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B331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B3318" w:rsidRPr="00417FB7">
      <w:rPr>
        <w:szCs w:val="24"/>
      </w:rPr>
      <w:fldChar w:fldCharType="separate"/>
    </w:r>
    <w:r w:rsidR="001C71D6">
      <w:rPr>
        <w:noProof/>
        <w:szCs w:val="24"/>
      </w:rPr>
      <w:t>2</w:t>
    </w:r>
    <w:r w:rsidR="00BB331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71D6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3B5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875"/>
    <w:rsid w:val="007372EA"/>
    <w:rsid w:val="00777612"/>
    <w:rsid w:val="0079129C"/>
    <w:rsid w:val="007917FE"/>
    <w:rsid w:val="007A54CC"/>
    <w:rsid w:val="007C5DE8"/>
    <w:rsid w:val="007E68C7"/>
    <w:rsid w:val="008005FB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421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B3318"/>
    <w:rsid w:val="00BC39BE"/>
    <w:rsid w:val="00BD4E4C"/>
    <w:rsid w:val="00BF7644"/>
    <w:rsid w:val="00C1285B"/>
    <w:rsid w:val="00C173B0"/>
    <w:rsid w:val="00C2612E"/>
    <w:rsid w:val="00CA3159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41C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2015-02-17T14:12:00Z</dcterms:created>
  <dcterms:modified xsi:type="dcterms:W3CDTF">2015-03-04T20:27:00Z</dcterms:modified>
</cp:coreProperties>
</file>