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6C" w:rsidRDefault="009F436C" w:rsidP="00382FEC"/>
    <w:p w:rsidR="002D2D44" w:rsidRPr="006E7BAE" w:rsidRDefault="002D2D44" w:rsidP="00382FEC"/>
    <w:p w:rsidR="009F436C" w:rsidRPr="006E7BAE" w:rsidRDefault="009F436C" w:rsidP="00382FEC"/>
    <w:p w:rsidR="0016666F" w:rsidRPr="006E7BAE" w:rsidRDefault="0016666F" w:rsidP="00382FEC"/>
    <w:p w:rsidR="0016666F" w:rsidRDefault="0016666F" w:rsidP="00382FEC"/>
    <w:p w:rsidR="00D83B8C" w:rsidRDefault="00D83B8C" w:rsidP="00382FEC"/>
    <w:p w:rsidR="008763A3" w:rsidRDefault="008763A3" w:rsidP="00382FEC"/>
    <w:p w:rsidR="00D83B8C" w:rsidRDefault="00D83B8C" w:rsidP="00382FEC"/>
    <w:p w:rsidR="00D83B8C" w:rsidRDefault="00D83B8C" w:rsidP="00382FEC"/>
    <w:p w:rsidR="00D83B8C" w:rsidRDefault="00D83B8C" w:rsidP="00382FEC"/>
    <w:p w:rsidR="00D83B8C" w:rsidRPr="006E7BAE" w:rsidRDefault="00D83B8C" w:rsidP="00382FEC"/>
    <w:p w:rsidR="009F436C" w:rsidRPr="006E7BAE" w:rsidRDefault="009F436C" w:rsidP="00382FEC"/>
    <w:p w:rsidR="009F436C" w:rsidRPr="006E7BAE" w:rsidRDefault="003A37CF" w:rsidP="00AE2077">
      <w:pPr>
        <w:jc w:val="right"/>
      </w:pPr>
      <w:r w:rsidRPr="006E7BAE">
        <w:t xml:space="preserve">No. </w:t>
      </w:r>
      <w:r>
        <w:t>36241</w:t>
      </w:r>
      <w:r w:rsidR="0016666F" w:rsidRPr="006E7BAE">
        <w:t>     </w:t>
      </w:r>
    </w:p>
    <w:p w:rsidR="009F436C" w:rsidRPr="006E7BAE" w:rsidRDefault="009F436C" w:rsidP="00382FEC"/>
    <w:p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/>
      </w:tblPr>
      <w:tblGrid>
        <w:gridCol w:w="4300"/>
        <w:gridCol w:w="722"/>
        <w:gridCol w:w="4454"/>
      </w:tblGrid>
      <w:tr w:rsidR="00417FB7" w:rsidRPr="006E7BAE" w:rsidTr="00C173B0">
        <w:tc>
          <w:tcPr>
            <w:tcW w:w="2269" w:type="pct"/>
          </w:tcPr>
          <w:p w:rsidR="00417FB7" w:rsidRPr="006E7BAE" w:rsidRDefault="00F32C08" w:rsidP="008262A3">
            <w:r>
              <w:t>April 23</w:t>
            </w:r>
            <w:r w:rsidR="00EF707C">
              <w:t>, 2015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D83B8C" w:rsidRDefault="00F32C08" w:rsidP="00816B78">
            <w:pPr>
              <w:rPr>
                <w:lang w:val="en-US"/>
              </w:rPr>
            </w:pPr>
            <w:r>
              <w:t>Le 23</w:t>
            </w:r>
            <w:r w:rsidR="00EF707C">
              <w:t xml:space="preserve"> </w:t>
            </w:r>
            <w:proofErr w:type="spellStart"/>
            <w:r w:rsidR="00EF707C">
              <w:t>avril</w:t>
            </w:r>
            <w:proofErr w:type="spellEnd"/>
            <w:r w:rsidR="00EF707C">
              <w:t xml:space="preserve"> 2015</w:t>
            </w:r>
          </w:p>
        </w:tc>
      </w:tr>
      <w:tr w:rsidR="00E12A51" w:rsidRPr="006E7BAE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433265" w:rsidTr="00C173B0">
        <w:tc>
          <w:tcPr>
            <w:tcW w:w="2269" w:type="pct"/>
          </w:tcPr>
          <w:p w:rsidR="00417FB7" w:rsidRPr="006E7BAE" w:rsidRDefault="00417FB7" w:rsidP="008262A3">
            <w:r w:rsidRPr="006E7BAE">
              <w:t xml:space="preserve">Coram:  </w:t>
            </w:r>
            <w:r>
              <w:t>Rothstein, Cromwell and Moldaver JJ.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F32C08">
              <w:rPr>
                <w:lang w:val="fr-CA"/>
              </w:rPr>
              <w:t>Les juges Rothstein, Cromwell et Moldaver</w:t>
            </w:r>
          </w:p>
        </w:tc>
      </w:tr>
      <w:tr w:rsidR="00C2612E" w:rsidRPr="00433265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F32C08" w:rsidRDefault="00C2612E" w:rsidP="008262A3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C2612E" w:rsidRPr="00F32C08" w:rsidRDefault="00C2612E" w:rsidP="00382FEC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6E7BAE" w:rsidTr="00C173B0">
        <w:tc>
          <w:tcPr>
            <w:tcW w:w="2269" w:type="pct"/>
          </w:tcPr>
          <w:p w:rsidR="005D7DFB" w:rsidRDefault="00F32C08">
            <w:pPr>
              <w:pStyle w:val="SCCLsocPrefix"/>
            </w:pPr>
            <w:r>
              <w:t>BETWEEN:</w:t>
            </w:r>
            <w:r>
              <w:br/>
            </w:r>
          </w:p>
          <w:p w:rsidR="005D7DFB" w:rsidRDefault="00F32C08">
            <w:pPr>
              <w:pStyle w:val="SCCLsocParty"/>
            </w:pPr>
            <w:r>
              <w:t>Behzad Najafi</w:t>
            </w:r>
            <w:r>
              <w:br/>
            </w:r>
          </w:p>
          <w:p w:rsidR="005D7DFB" w:rsidRDefault="00F32C08">
            <w:pPr>
              <w:pStyle w:val="SCCLsocPartyRole"/>
            </w:pPr>
            <w:r>
              <w:t>Applicant</w:t>
            </w:r>
            <w:r>
              <w:br/>
            </w:r>
          </w:p>
          <w:p w:rsidR="005D7DFB" w:rsidRDefault="00F32C08">
            <w:pPr>
              <w:pStyle w:val="SCCLsocVersus"/>
            </w:pPr>
            <w:r>
              <w:t>- and -</w:t>
            </w:r>
            <w:r>
              <w:br/>
            </w:r>
          </w:p>
          <w:p w:rsidR="005D7DFB" w:rsidRDefault="00F32C08">
            <w:pPr>
              <w:pStyle w:val="SCCLsocParty"/>
            </w:pPr>
            <w:r>
              <w:t>Minister of Public Safety and Emergency Preparedness</w:t>
            </w:r>
            <w:r>
              <w:br/>
            </w:r>
          </w:p>
          <w:p w:rsidR="005D7DFB" w:rsidRDefault="00F32C08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:rsidR="00824412" w:rsidRPr="006E7BAE" w:rsidRDefault="00824412" w:rsidP="00375294"/>
        </w:tc>
        <w:tc>
          <w:tcPr>
            <w:tcW w:w="2350" w:type="pct"/>
          </w:tcPr>
          <w:p w:rsidR="005D7DFB" w:rsidRPr="00F32C08" w:rsidRDefault="00F32C08">
            <w:pPr>
              <w:pStyle w:val="SCCLsocPrefix"/>
              <w:rPr>
                <w:lang w:val="fr-CA"/>
              </w:rPr>
            </w:pPr>
            <w:r w:rsidRPr="00F32C08">
              <w:rPr>
                <w:lang w:val="fr-CA"/>
              </w:rPr>
              <w:t>ENTRE :</w:t>
            </w:r>
            <w:r w:rsidRPr="00F32C08">
              <w:rPr>
                <w:lang w:val="fr-CA"/>
              </w:rPr>
              <w:br/>
            </w:r>
          </w:p>
          <w:p w:rsidR="005D7DFB" w:rsidRPr="00F32C08" w:rsidRDefault="00F32C08">
            <w:pPr>
              <w:pStyle w:val="SCCLsocParty"/>
              <w:rPr>
                <w:lang w:val="fr-CA"/>
              </w:rPr>
            </w:pPr>
            <w:proofErr w:type="spellStart"/>
            <w:r w:rsidRPr="00F32C08">
              <w:rPr>
                <w:lang w:val="fr-CA"/>
              </w:rPr>
              <w:t>Behzad</w:t>
            </w:r>
            <w:proofErr w:type="spellEnd"/>
            <w:r w:rsidRPr="00F32C08">
              <w:rPr>
                <w:lang w:val="fr-CA"/>
              </w:rPr>
              <w:t xml:space="preserve"> </w:t>
            </w:r>
            <w:proofErr w:type="spellStart"/>
            <w:r w:rsidRPr="00F32C08">
              <w:rPr>
                <w:lang w:val="fr-CA"/>
              </w:rPr>
              <w:t>Najafi</w:t>
            </w:r>
            <w:proofErr w:type="spellEnd"/>
            <w:r w:rsidRPr="00F32C08">
              <w:rPr>
                <w:lang w:val="fr-CA"/>
              </w:rPr>
              <w:br/>
            </w:r>
          </w:p>
          <w:p w:rsidR="005D7DFB" w:rsidRPr="00F32C08" w:rsidRDefault="00F32C08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Demandeur</w:t>
            </w:r>
            <w:r w:rsidRPr="00F32C08">
              <w:rPr>
                <w:lang w:val="fr-CA"/>
              </w:rPr>
              <w:br/>
            </w:r>
          </w:p>
          <w:p w:rsidR="005D7DFB" w:rsidRPr="00F32C08" w:rsidRDefault="00F32C08">
            <w:pPr>
              <w:pStyle w:val="SCCLsocVersus"/>
              <w:rPr>
                <w:lang w:val="fr-CA"/>
              </w:rPr>
            </w:pPr>
            <w:r w:rsidRPr="00F32C08">
              <w:rPr>
                <w:lang w:val="fr-CA"/>
              </w:rPr>
              <w:t>- et -</w:t>
            </w:r>
            <w:r w:rsidRPr="00F32C08">
              <w:rPr>
                <w:lang w:val="fr-CA"/>
              </w:rPr>
              <w:br/>
            </w:r>
          </w:p>
          <w:p w:rsidR="005D7DFB" w:rsidRPr="00F32C08" w:rsidRDefault="00F32C08">
            <w:pPr>
              <w:pStyle w:val="SCCLsocParty"/>
              <w:rPr>
                <w:lang w:val="fr-CA"/>
              </w:rPr>
            </w:pPr>
            <w:r w:rsidRPr="00F32C08">
              <w:rPr>
                <w:lang w:val="fr-CA"/>
              </w:rPr>
              <w:t>Ministre de la Sécurité publique et de la Protection civile</w:t>
            </w:r>
            <w:r w:rsidRPr="00F32C08">
              <w:rPr>
                <w:lang w:val="fr-CA"/>
              </w:rPr>
              <w:br/>
            </w:r>
          </w:p>
          <w:p w:rsidR="005D7DFB" w:rsidRDefault="00F32C08">
            <w:pPr>
              <w:pStyle w:val="SCCLsocPartyRole"/>
            </w:pPr>
            <w:proofErr w:type="spellStart"/>
            <w:r>
              <w:t>Intimé</w:t>
            </w:r>
            <w:proofErr w:type="spellEnd"/>
          </w:p>
        </w:tc>
      </w:tr>
      <w:tr w:rsidR="00824412" w:rsidRPr="006E7BAE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433265" w:rsidTr="00C173B0">
        <w:tc>
          <w:tcPr>
            <w:tcW w:w="2269" w:type="pct"/>
          </w:tcPr>
          <w:p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:rsidR="00824412" w:rsidRPr="006E7BAE" w:rsidRDefault="00824412" w:rsidP="00417FB7">
            <w:pPr>
              <w:jc w:val="center"/>
            </w:pPr>
          </w:p>
          <w:p w:rsidR="00824412" w:rsidRPr="006E7BAE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0" w:name="BM_1_"/>
            <w:bookmarkEnd w:id="0"/>
            <w:r w:rsidRPr="006E7BAE">
              <w:t xml:space="preserve"> </w:t>
            </w:r>
            <w:r>
              <w:t>Federal Court of Appeal</w:t>
            </w:r>
            <w:r w:rsidRPr="006E7BAE">
              <w:t xml:space="preserve">, Number </w:t>
            </w:r>
            <w:r>
              <w:t>A-281-13, 2014 FCA 262</w:t>
            </w:r>
            <w:r w:rsidRPr="006E7BAE">
              <w:t xml:space="preserve">, dated </w:t>
            </w:r>
            <w:r>
              <w:t>November 7, 2014</w:t>
            </w:r>
            <w:r w:rsidR="00F32C08">
              <w:t>, is dismissed</w:t>
            </w:r>
            <w:r w:rsidRPr="006E7BAE">
              <w:t>.</w:t>
            </w:r>
          </w:p>
        </w:tc>
        <w:tc>
          <w:tcPr>
            <w:tcW w:w="381" w:type="pct"/>
          </w:tcPr>
          <w:p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:rsidR="00824412" w:rsidRPr="006E7BAE" w:rsidRDefault="00824412" w:rsidP="00011960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F32C08">
              <w:rPr>
                <w:lang w:val="fr-CA"/>
              </w:rPr>
              <w:t>Cour d’appel fédérale</w:t>
            </w:r>
            <w:r w:rsidRPr="006E7BAE">
              <w:rPr>
                <w:lang w:val="fr-CA"/>
              </w:rPr>
              <w:t xml:space="preserve">, numéro </w:t>
            </w:r>
            <w:r w:rsidR="00433265">
              <w:rPr>
                <w:lang w:val="fr-CA"/>
              </w:rPr>
              <w:t>A-281-13, 2014 CAF</w:t>
            </w:r>
            <w:r w:rsidRPr="00F32C08">
              <w:rPr>
                <w:lang w:val="fr-CA"/>
              </w:rPr>
              <w:t xml:space="preserve"> 262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F32C08">
              <w:rPr>
                <w:lang w:val="fr-CA"/>
              </w:rPr>
              <w:t>7 novembre 2014</w:t>
            </w:r>
            <w:r w:rsidR="00F32C08">
              <w:rPr>
                <w:lang w:val="fr-CA"/>
              </w:rPr>
              <w:t>, est rejetée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:rsidR="009F436C" w:rsidRPr="00D83B8C" w:rsidRDefault="009F436C" w:rsidP="00382FEC">
      <w:pPr>
        <w:rPr>
          <w:lang w:val="fr-CA"/>
        </w:rPr>
      </w:pPr>
    </w:p>
    <w:p w:rsidR="00F32C08" w:rsidRDefault="00F32C08" w:rsidP="00417FB7">
      <w:pPr>
        <w:jc w:val="center"/>
        <w:rPr>
          <w:lang w:val="fr-CA"/>
        </w:rPr>
      </w:pPr>
    </w:p>
    <w:p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:rsidR="003A37CF" w:rsidRPr="00D83B8C" w:rsidRDefault="003A37CF" w:rsidP="00F32C08">
      <w:pPr>
        <w:jc w:val="center"/>
        <w:rPr>
          <w:lang w:val="fr-CA"/>
        </w:rPr>
      </w:pPr>
      <w:r w:rsidRPr="00A252FA">
        <w:rPr>
          <w:lang w:val="fr-CA"/>
        </w:rPr>
        <w:t>J.C.S.C.</w:t>
      </w:r>
      <w:r w:rsidR="00F32C08" w:rsidRPr="00D83B8C">
        <w:rPr>
          <w:lang w:val="fr-CA"/>
        </w:rPr>
        <w:t xml:space="preserve"> </w:t>
      </w:r>
    </w:p>
    <w:sectPr w:rsidR="003A37CF" w:rsidRPr="00D83B8C" w:rsidSect="00054D01">
      <w:headerReference w:type="default" r:id="rId6"/>
      <w:pgSz w:w="12240" w:h="15840"/>
      <w:pgMar w:top="1440" w:right="1440" w:bottom="144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4E6" w:rsidRDefault="00F874E6">
      <w:r>
        <w:separator/>
      </w:r>
    </w:p>
  </w:endnote>
  <w:endnote w:type="continuationSeparator" w:id="0">
    <w:p w:rsidR="00F874E6" w:rsidRDefault="00F87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4E6" w:rsidRDefault="00F874E6">
      <w:r>
        <w:separator/>
      </w:r>
    </w:p>
  </w:footnote>
  <w:footnote w:type="continuationSeparator" w:id="0">
    <w:p w:rsidR="00F874E6" w:rsidRDefault="00F874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B05978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B05978" w:rsidRPr="00417FB7">
      <w:rPr>
        <w:szCs w:val="24"/>
      </w:rPr>
      <w:fldChar w:fldCharType="separate"/>
    </w:r>
    <w:r w:rsidR="00F32C08">
      <w:rPr>
        <w:noProof/>
        <w:szCs w:val="24"/>
      </w:rPr>
      <w:t>3</w:t>
    </w:r>
    <w:r w:rsidR="00B05978" w:rsidRPr="00417FB7">
      <w:rPr>
        <w:szCs w:val="24"/>
      </w:rPr>
      <w:fldChar w:fldCharType="end"/>
    </w:r>
    <w:r>
      <w:rPr>
        <w:szCs w:val="24"/>
      </w:rPr>
      <w:t xml:space="preserve"> -</w:t>
    </w:r>
  </w:p>
  <w:p w:rsidR="008F53F3" w:rsidRDefault="008F53F3" w:rsidP="008F53F3">
    <w:pPr>
      <w:rPr>
        <w:szCs w:val="24"/>
      </w:rPr>
    </w:pPr>
  </w:p>
  <w:p w:rsidR="008F53F3" w:rsidRDefault="008F53F3" w:rsidP="008F53F3">
    <w:pPr>
      <w:rPr>
        <w:szCs w:val="24"/>
      </w:rPr>
    </w:pPr>
  </w:p>
  <w:p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36241</w:t>
    </w:r>
    <w:r>
      <w:rPr>
        <w:szCs w:val="24"/>
      </w:rPr>
      <w:t>     </w:t>
    </w:r>
  </w:p>
  <w:p w:rsidR="008F53F3" w:rsidRDefault="008F53F3" w:rsidP="008F53F3">
    <w:pPr>
      <w:rPr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29C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414694"/>
    <w:rsid w:val="00417FB7"/>
    <w:rsid w:val="0042783F"/>
    <w:rsid w:val="00433265"/>
    <w:rsid w:val="004943CF"/>
    <w:rsid w:val="004956DA"/>
    <w:rsid w:val="004D4658"/>
    <w:rsid w:val="0055345D"/>
    <w:rsid w:val="00563E2C"/>
    <w:rsid w:val="00587869"/>
    <w:rsid w:val="005D7DFB"/>
    <w:rsid w:val="00612913"/>
    <w:rsid w:val="00614908"/>
    <w:rsid w:val="00650109"/>
    <w:rsid w:val="006E7BAE"/>
    <w:rsid w:val="00701109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5263"/>
    <w:rsid w:val="008A0569"/>
    <w:rsid w:val="008A153F"/>
    <w:rsid w:val="008F53F3"/>
    <w:rsid w:val="009305BF"/>
    <w:rsid w:val="00951EF6"/>
    <w:rsid w:val="0096638C"/>
    <w:rsid w:val="00971A08"/>
    <w:rsid w:val="009B161D"/>
    <w:rsid w:val="009D45DF"/>
    <w:rsid w:val="009E0F71"/>
    <w:rsid w:val="009E7A46"/>
    <w:rsid w:val="009F26C4"/>
    <w:rsid w:val="009F436C"/>
    <w:rsid w:val="00A03153"/>
    <w:rsid w:val="00A103E3"/>
    <w:rsid w:val="00A252FA"/>
    <w:rsid w:val="00AB4A38"/>
    <w:rsid w:val="00AB5E22"/>
    <w:rsid w:val="00AE2077"/>
    <w:rsid w:val="00B05978"/>
    <w:rsid w:val="00B158E3"/>
    <w:rsid w:val="00B408F8"/>
    <w:rsid w:val="00B5078E"/>
    <w:rsid w:val="00B60EDC"/>
    <w:rsid w:val="00BC39BE"/>
    <w:rsid w:val="00BD4E4C"/>
    <w:rsid w:val="00BF7644"/>
    <w:rsid w:val="00C1285B"/>
    <w:rsid w:val="00C173B0"/>
    <w:rsid w:val="00C2612E"/>
    <w:rsid w:val="00CE249F"/>
    <w:rsid w:val="00CF17D0"/>
    <w:rsid w:val="00D42339"/>
    <w:rsid w:val="00D61AC2"/>
    <w:rsid w:val="00D83B8C"/>
    <w:rsid w:val="00DA4281"/>
    <w:rsid w:val="00DB1ADC"/>
    <w:rsid w:val="00E12A51"/>
    <w:rsid w:val="00E736B9"/>
    <w:rsid w:val="00E777AD"/>
    <w:rsid w:val="00EA4B61"/>
    <w:rsid w:val="00EE2A6C"/>
    <w:rsid w:val="00EF6754"/>
    <w:rsid w:val="00EF707C"/>
    <w:rsid w:val="00F06BF6"/>
    <w:rsid w:val="00F1759D"/>
    <w:rsid w:val="00F20569"/>
    <w:rsid w:val="00F32C08"/>
    <w:rsid w:val="00F40FBF"/>
    <w:rsid w:val="00F47372"/>
    <w:rsid w:val="00F5034C"/>
    <w:rsid w:val="00F70D4F"/>
    <w:rsid w:val="00F747B4"/>
    <w:rsid w:val="00F76E97"/>
    <w:rsid w:val="00F84E07"/>
    <w:rsid w:val="00F874E6"/>
    <w:rsid w:val="00FD4F58"/>
    <w:rsid w:val="00FF2A58"/>
    <w:rsid w:val="00FF500D"/>
    <w:rsid w:val="00FF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2015-04-21T14:27:00Z</dcterms:created>
  <dcterms:modified xsi:type="dcterms:W3CDTF">2015-04-21T14:27:00Z</dcterms:modified>
</cp:coreProperties>
</file>